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AB2EE" w14:textId="5BD55E4B" w:rsidR="0028058A" w:rsidRPr="0064440D" w:rsidRDefault="0028058A" w:rsidP="002A7E5C">
      <w:pPr>
        <w:spacing w:after="0" w:line="276" w:lineRule="auto"/>
        <w:ind w:right="-22"/>
        <w:jc w:val="center"/>
        <w:rPr>
          <w:rFonts w:ascii="Times New Roman" w:hAnsi="Times New Roman" w:cs="Times New Roman"/>
          <w:color w:val="000000" w:themeColor="text1"/>
          <w:sz w:val="24"/>
          <w:szCs w:val="24"/>
          <w:lang w:val="ro-RO"/>
        </w:rPr>
      </w:pPr>
      <w:r w:rsidRPr="0064440D">
        <w:rPr>
          <w:rFonts w:ascii="Times New Roman" w:hAnsi="Times New Roman" w:cs="Times New Roman"/>
          <w:b/>
          <w:caps/>
          <w:noProof/>
          <w:color w:val="000000" w:themeColor="text1"/>
          <w:spacing w:val="40"/>
          <w:sz w:val="24"/>
          <w:szCs w:val="24"/>
          <w:lang w:val="en-US"/>
        </w:rPr>
        <w:drawing>
          <wp:inline distT="0" distB="0" distL="0" distR="0" wp14:anchorId="7A9139A3" wp14:editId="0F49A3A7">
            <wp:extent cx="876300" cy="1104900"/>
            <wp:effectExtent l="0" t="0" r="0" b="0"/>
            <wp:docPr id="1" name="Picture 1" descr="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acvila-coroana-c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656" cy="1107870"/>
                    </a:xfrm>
                    <a:prstGeom prst="rect">
                      <a:avLst/>
                    </a:prstGeom>
                    <a:noFill/>
                    <a:ln>
                      <a:noFill/>
                    </a:ln>
                  </pic:spPr>
                </pic:pic>
              </a:graphicData>
            </a:graphic>
          </wp:inline>
        </w:drawing>
      </w:r>
    </w:p>
    <w:p w14:paraId="1B8F5D95" w14:textId="77777777" w:rsidR="0028058A" w:rsidRPr="0064440D" w:rsidRDefault="0028058A" w:rsidP="00F44AE1">
      <w:pPr>
        <w:spacing w:after="0" w:line="360" w:lineRule="auto"/>
        <w:ind w:right="-22"/>
        <w:jc w:val="center"/>
        <w:rPr>
          <w:rFonts w:ascii="Times New Roman" w:hAnsi="Times New Roman" w:cs="Times New Roman"/>
          <w:color w:val="000000" w:themeColor="text1"/>
          <w:sz w:val="24"/>
          <w:szCs w:val="24"/>
          <w:lang w:val="ro-RO"/>
        </w:rPr>
      </w:pPr>
      <w:r w:rsidRPr="0064440D">
        <w:rPr>
          <w:rFonts w:ascii="Times New Roman" w:hAnsi="Times New Roman" w:cs="Times New Roman"/>
          <w:b/>
          <w:color w:val="000000" w:themeColor="text1"/>
          <w:sz w:val="24"/>
          <w:szCs w:val="24"/>
          <w:lang w:val="ro-RO"/>
        </w:rPr>
        <w:t>GUVERNUL  ROMÂNIEI</w:t>
      </w:r>
    </w:p>
    <w:p w14:paraId="41457782" w14:textId="0601D13D" w:rsidR="0028058A" w:rsidRPr="0064440D" w:rsidRDefault="0028058A" w:rsidP="00F44AE1">
      <w:pPr>
        <w:pStyle w:val="Titlu2"/>
        <w:spacing w:line="360" w:lineRule="auto"/>
        <w:ind w:right="-22"/>
        <w:rPr>
          <w:color w:val="000000" w:themeColor="text1"/>
          <w:sz w:val="24"/>
          <w:szCs w:val="24"/>
        </w:rPr>
      </w:pPr>
      <w:r w:rsidRPr="0064440D">
        <w:rPr>
          <w:color w:val="000000" w:themeColor="text1"/>
          <w:sz w:val="24"/>
          <w:szCs w:val="24"/>
        </w:rPr>
        <w:t>H O T Ă R Â R E</w:t>
      </w:r>
    </w:p>
    <w:p w14:paraId="13F26356" w14:textId="77777777" w:rsidR="00F457A7" w:rsidRPr="0064440D" w:rsidRDefault="00F457A7" w:rsidP="00F44AE1">
      <w:pPr>
        <w:spacing w:after="0" w:line="360" w:lineRule="auto"/>
        <w:ind w:right="-22"/>
        <w:rPr>
          <w:rFonts w:ascii="Times New Roman" w:hAnsi="Times New Roman" w:cs="Times New Roman"/>
          <w:color w:val="000000" w:themeColor="text1"/>
          <w:sz w:val="24"/>
          <w:szCs w:val="24"/>
          <w:lang w:val="ro-RO"/>
        </w:rPr>
      </w:pPr>
    </w:p>
    <w:p w14:paraId="5E6F8875" w14:textId="5E66C89C" w:rsidR="006A479F" w:rsidRPr="0064440D" w:rsidRDefault="00C409B9" w:rsidP="00F44AE1">
      <w:pPr>
        <w:spacing w:after="0" w:line="360" w:lineRule="auto"/>
        <w:ind w:right="-22" w:firstLine="284"/>
        <w:jc w:val="center"/>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pentru modificarea și completarea anexelor nr. 2 și 3 la Hotărârea Guvernului nr. 531/2021</w:t>
      </w:r>
      <w:r w:rsidRPr="0064440D">
        <w:rPr>
          <w:rFonts w:ascii="Times New Roman" w:eastAsia="Times New Roman" w:hAnsi="Times New Roman" w:cs="Times New Roman"/>
          <w:color w:val="000000" w:themeColor="text1"/>
          <w:sz w:val="24"/>
          <w:szCs w:val="24"/>
          <w:lang w:val="ro-RO"/>
        </w:rPr>
        <w:t xml:space="preserve"> </w:t>
      </w:r>
      <w:r w:rsidRPr="0064440D">
        <w:rPr>
          <w:rFonts w:ascii="Times New Roman" w:hAnsi="Times New Roman" w:cs="Times New Roman"/>
          <w:b/>
          <w:bCs/>
          <w:color w:val="000000" w:themeColor="text1"/>
          <w:sz w:val="24"/>
          <w:szCs w:val="24"/>
          <w:lang w:val="ro-RO"/>
        </w:rPr>
        <w:t xml:space="preserve">privind prelungirea stării de alertă pe teritoriul României începând cu data de 13 mai 2021,  precum </w:t>
      </w:r>
      <w:proofErr w:type="spellStart"/>
      <w:r w:rsidRPr="0064440D">
        <w:rPr>
          <w:rFonts w:ascii="Times New Roman" w:hAnsi="Times New Roman" w:cs="Times New Roman"/>
          <w:b/>
          <w:bCs/>
          <w:color w:val="000000" w:themeColor="text1"/>
          <w:sz w:val="24"/>
          <w:szCs w:val="24"/>
          <w:lang w:val="ro-RO"/>
        </w:rPr>
        <w:t>şi</w:t>
      </w:r>
      <w:proofErr w:type="spellEnd"/>
      <w:r w:rsidRPr="0064440D">
        <w:rPr>
          <w:rFonts w:ascii="Times New Roman" w:hAnsi="Times New Roman" w:cs="Times New Roman"/>
          <w:b/>
          <w:bCs/>
          <w:color w:val="000000" w:themeColor="text1"/>
          <w:sz w:val="24"/>
          <w:szCs w:val="24"/>
          <w:lang w:val="ro-RO"/>
        </w:rPr>
        <w:t xml:space="preserve"> stabilirea măsurilor care se aplică pe durata acesteia pentru prevenirea </w:t>
      </w:r>
      <w:proofErr w:type="spellStart"/>
      <w:r w:rsidRPr="0064440D">
        <w:rPr>
          <w:rFonts w:ascii="Times New Roman" w:hAnsi="Times New Roman" w:cs="Times New Roman"/>
          <w:b/>
          <w:bCs/>
          <w:color w:val="000000" w:themeColor="text1"/>
          <w:sz w:val="24"/>
          <w:szCs w:val="24"/>
          <w:lang w:val="ro-RO"/>
        </w:rPr>
        <w:t>şi</w:t>
      </w:r>
      <w:proofErr w:type="spellEnd"/>
      <w:r w:rsidRPr="0064440D">
        <w:rPr>
          <w:rFonts w:ascii="Times New Roman" w:hAnsi="Times New Roman" w:cs="Times New Roman"/>
          <w:b/>
          <w:bCs/>
          <w:color w:val="000000" w:themeColor="text1"/>
          <w:sz w:val="24"/>
          <w:szCs w:val="24"/>
          <w:lang w:val="ro-RO"/>
        </w:rPr>
        <w:t xml:space="preserve"> combaterea efectelor pandemiei de COVID-19</w:t>
      </w:r>
    </w:p>
    <w:p w14:paraId="54D98733" w14:textId="77777777" w:rsidR="00F457A7" w:rsidRPr="0064440D" w:rsidRDefault="00F457A7" w:rsidP="00F44AE1">
      <w:pPr>
        <w:spacing w:after="0" w:line="360" w:lineRule="auto"/>
        <w:ind w:right="-22"/>
        <w:rPr>
          <w:rFonts w:ascii="Times New Roman" w:hAnsi="Times New Roman" w:cs="Times New Roman"/>
          <w:b/>
          <w:bCs/>
          <w:color w:val="000000" w:themeColor="text1"/>
          <w:sz w:val="24"/>
          <w:szCs w:val="24"/>
          <w:lang w:val="ro-RO"/>
        </w:rPr>
      </w:pPr>
    </w:p>
    <w:p w14:paraId="6657570D" w14:textId="1A80B730" w:rsidR="00DC1A31" w:rsidRPr="0064440D" w:rsidRDefault="00DC1A31" w:rsidP="00F44AE1">
      <w:pPr>
        <w:spacing w:after="0" w:line="360" w:lineRule="auto"/>
        <w:ind w:right="-23" w:firstLine="284"/>
        <w:jc w:val="both"/>
        <w:rPr>
          <w:rFonts w:ascii="Times New Roman" w:hAnsi="Times New Roman" w:cs="Times New Roman"/>
          <w:color w:val="000000" w:themeColor="text1"/>
          <w:sz w:val="24"/>
          <w:szCs w:val="24"/>
          <w:lang w:val="ro-RO"/>
        </w:rPr>
      </w:pPr>
      <w:r w:rsidRPr="0064440D">
        <w:rPr>
          <w:rFonts w:ascii="Times New Roman" w:hAnsi="Times New Roman" w:cs="Times New Roman"/>
          <w:color w:val="000000" w:themeColor="text1"/>
          <w:sz w:val="24"/>
          <w:szCs w:val="24"/>
          <w:lang w:val="ro-RO"/>
        </w:rPr>
        <w:t xml:space="preserve">Ținând seama de măsurile adoptate prin </w:t>
      </w:r>
      <w:r w:rsidR="000F4F13" w:rsidRPr="0064440D">
        <w:rPr>
          <w:rFonts w:ascii="Times New Roman" w:hAnsi="Times New Roman" w:cs="Times New Roman"/>
          <w:color w:val="000000" w:themeColor="text1"/>
          <w:sz w:val="24"/>
          <w:szCs w:val="24"/>
        </w:rPr>
        <w:t xml:space="preserve">Hotărârea Comitetului Național pentru Situații de Urgență nr. 32/2021 </w:t>
      </w:r>
      <w:r w:rsidR="00CF7107" w:rsidRPr="0064440D">
        <w:rPr>
          <w:rFonts w:ascii="Times New Roman" w:eastAsia="Calibri" w:hAnsi="Times New Roman" w:cs="Times New Roman"/>
          <w:color w:val="000000" w:themeColor="text1"/>
          <w:sz w:val="24"/>
          <w:szCs w:val="24"/>
          <w:lang w:val="ro-RO"/>
        </w:rPr>
        <w:t>privind propunerea adoptării unor măsuri de relaxare în contextul evoluției pandemiei de COVID-19 și pentru modificarea și completarea Hotărârii Comitetului Național pentru Situații de Urgență nr. 28 din 14.05.2021</w:t>
      </w:r>
      <w:r w:rsidRPr="0064440D">
        <w:rPr>
          <w:rFonts w:ascii="Times New Roman" w:hAnsi="Times New Roman" w:cs="Times New Roman"/>
          <w:color w:val="000000" w:themeColor="text1"/>
          <w:sz w:val="24"/>
          <w:szCs w:val="24"/>
          <w:lang w:val="ro-RO"/>
        </w:rPr>
        <w:t>,</w:t>
      </w:r>
    </w:p>
    <w:p w14:paraId="5787A02E" w14:textId="0E93187C" w:rsidR="00B1595E" w:rsidRPr="0064440D" w:rsidRDefault="00B1595E" w:rsidP="00F44AE1">
      <w:pPr>
        <w:spacing w:after="0" w:line="360" w:lineRule="auto"/>
        <w:ind w:right="-23" w:firstLine="284"/>
        <w:jc w:val="both"/>
        <w:rPr>
          <w:rFonts w:ascii="Times New Roman" w:hAnsi="Times New Roman" w:cs="Times New Roman"/>
          <w:color w:val="000000" w:themeColor="text1"/>
          <w:sz w:val="24"/>
          <w:szCs w:val="24"/>
          <w:lang w:val="ro-RO"/>
        </w:rPr>
      </w:pPr>
      <w:r w:rsidRPr="0064440D">
        <w:rPr>
          <w:rFonts w:ascii="Times New Roman" w:hAnsi="Times New Roman" w:cs="Times New Roman"/>
          <w:color w:val="000000" w:themeColor="text1"/>
          <w:sz w:val="24"/>
          <w:szCs w:val="24"/>
          <w:lang w:val="ro-RO"/>
        </w:rPr>
        <w:t xml:space="preserve">având în vedere </w:t>
      </w:r>
      <w:r w:rsidR="00A246E4" w:rsidRPr="0064440D">
        <w:rPr>
          <w:rFonts w:ascii="Times New Roman" w:hAnsi="Times New Roman" w:cs="Times New Roman"/>
          <w:color w:val="000000" w:themeColor="text1"/>
          <w:sz w:val="24"/>
          <w:szCs w:val="24"/>
          <w:lang w:val="ro-RO"/>
        </w:rPr>
        <w:t xml:space="preserve">„Analiza factorilor de risc privind managementul </w:t>
      </w:r>
      <w:proofErr w:type="spellStart"/>
      <w:r w:rsidR="00A246E4" w:rsidRPr="0064440D">
        <w:rPr>
          <w:rFonts w:ascii="Times New Roman" w:hAnsi="Times New Roman" w:cs="Times New Roman"/>
          <w:color w:val="000000" w:themeColor="text1"/>
          <w:sz w:val="24"/>
          <w:szCs w:val="24"/>
          <w:lang w:val="ro-RO"/>
        </w:rPr>
        <w:t>situaţiei</w:t>
      </w:r>
      <w:proofErr w:type="spellEnd"/>
      <w:r w:rsidR="00A246E4" w:rsidRPr="0064440D">
        <w:rPr>
          <w:rFonts w:ascii="Times New Roman" w:hAnsi="Times New Roman" w:cs="Times New Roman"/>
          <w:color w:val="000000" w:themeColor="text1"/>
          <w:sz w:val="24"/>
          <w:szCs w:val="24"/>
          <w:lang w:val="ro-RO"/>
        </w:rPr>
        <w:t xml:space="preserve"> de </w:t>
      </w:r>
      <w:proofErr w:type="spellStart"/>
      <w:r w:rsidR="00A246E4" w:rsidRPr="0064440D">
        <w:rPr>
          <w:rFonts w:ascii="Times New Roman" w:hAnsi="Times New Roman" w:cs="Times New Roman"/>
          <w:color w:val="000000" w:themeColor="text1"/>
          <w:sz w:val="24"/>
          <w:szCs w:val="24"/>
          <w:lang w:val="ro-RO"/>
        </w:rPr>
        <w:t>urgenţă</w:t>
      </w:r>
      <w:proofErr w:type="spellEnd"/>
      <w:r w:rsidR="00A246E4" w:rsidRPr="0064440D">
        <w:rPr>
          <w:rFonts w:ascii="Times New Roman" w:hAnsi="Times New Roman" w:cs="Times New Roman"/>
          <w:color w:val="000000" w:themeColor="text1"/>
          <w:sz w:val="24"/>
          <w:szCs w:val="24"/>
          <w:lang w:val="ro-RO"/>
        </w:rPr>
        <w:t xml:space="preserve"> generate de virusul SARS-CoV-2 pe teritoriul României la data de </w:t>
      </w:r>
      <w:r w:rsidR="00855AA4" w:rsidRPr="0064440D">
        <w:rPr>
          <w:rFonts w:ascii="Times New Roman" w:hAnsi="Times New Roman" w:cs="Times New Roman"/>
          <w:color w:val="000000" w:themeColor="text1"/>
          <w:sz w:val="24"/>
          <w:szCs w:val="24"/>
          <w:lang w:val="ro-RO"/>
        </w:rPr>
        <w:t>24</w:t>
      </w:r>
      <w:r w:rsidR="00A246E4" w:rsidRPr="0064440D">
        <w:rPr>
          <w:rFonts w:ascii="Times New Roman" w:hAnsi="Times New Roman" w:cs="Times New Roman"/>
          <w:color w:val="000000" w:themeColor="text1"/>
          <w:sz w:val="24"/>
          <w:szCs w:val="24"/>
          <w:lang w:val="ro-RO"/>
        </w:rPr>
        <w:t xml:space="preserve">.05.2021”, document întocmit la nivelul Centrului </w:t>
      </w:r>
      <w:proofErr w:type="spellStart"/>
      <w:r w:rsidR="00A246E4" w:rsidRPr="0064440D">
        <w:rPr>
          <w:rFonts w:ascii="Times New Roman" w:hAnsi="Times New Roman" w:cs="Times New Roman"/>
          <w:color w:val="000000" w:themeColor="text1"/>
          <w:sz w:val="24"/>
          <w:szCs w:val="24"/>
          <w:lang w:val="ro-RO"/>
        </w:rPr>
        <w:t>Naţional</w:t>
      </w:r>
      <w:proofErr w:type="spellEnd"/>
      <w:r w:rsidR="00A246E4" w:rsidRPr="0064440D">
        <w:rPr>
          <w:rFonts w:ascii="Times New Roman" w:hAnsi="Times New Roman" w:cs="Times New Roman"/>
          <w:color w:val="000000" w:themeColor="text1"/>
          <w:sz w:val="24"/>
          <w:szCs w:val="24"/>
          <w:lang w:val="ro-RO"/>
        </w:rPr>
        <w:t xml:space="preserve"> de Conducere </w:t>
      </w:r>
      <w:proofErr w:type="spellStart"/>
      <w:r w:rsidR="00A246E4" w:rsidRPr="0064440D">
        <w:rPr>
          <w:rFonts w:ascii="Times New Roman" w:hAnsi="Times New Roman" w:cs="Times New Roman"/>
          <w:color w:val="000000" w:themeColor="text1"/>
          <w:sz w:val="24"/>
          <w:szCs w:val="24"/>
          <w:lang w:val="ro-RO"/>
        </w:rPr>
        <w:t>şi</w:t>
      </w:r>
      <w:proofErr w:type="spellEnd"/>
      <w:r w:rsidR="00A246E4" w:rsidRPr="0064440D">
        <w:rPr>
          <w:rFonts w:ascii="Times New Roman" w:hAnsi="Times New Roman" w:cs="Times New Roman"/>
          <w:color w:val="000000" w:themeColor="text1"/>
          <w:sz w:val="24"/>
          <w:szCs w:val="24"/>
          <w:lang w:val="ro-RO"/>
        </w:rPr>
        <w:t xml:space="preserve"> Coordonare a </w:t>
      </w:r>
      <w:proofErr w:type="spellStart"/>
      <w:r w:rsidR="00A246E4" w:rsidRPr="0064440D">
        <w:rPr>
          <w:rFonts w:ascii="Times New Roman" w:hAnsi="Times New Roman" w:cs="Times New Roman"/>
          <w:color w:val="000000" w:themeColor="text1"/>
          <w:sz w:val="24"/>
          <w:szCs w:val="24"/>
          <w:lang w:val="ro-RO"/>
        </w:rPr>
        <w:t>Intervenţiei</w:t>
      </w:r>
      <w:proofErr w:type="spellEnd"/>
      <w:r w:rsidR="00A246E4" w:rsidRPr="0064440D">
        <w:rPr>
          <w:rFonts w:ascii="Times New Roman" w:hAnsi="Times New Roman" w:cs="Times New Roman"/>
          <w:color w:val="000000" w:themeColor="text1"/>
          <w:sz w:val="24"/>
          <w:szCs w:val="24"/>
          <w:lang w:val="ro-RO"/>
        </w:rPr>
        <w:t xml:space="preserve">, în conformitate cu dispozițiile </w:t>
      </w:r>
      <w:r w:rsidRPr="0064440D">
        <w:rPr>
          <w:rFonts w:ascii="Times New Roman" w:hAnsi="Times New Roman" w:cs="Times New Roman"/>
          <w:color w:val="000000" w:themeColor="text1"/>
          <w:sz w:val="24"/>
          <w:szCs w:val="24"/>
          <w:lang w:val="ro-RO"/>
        </w:rPr>
        <w:t xml:space="preserve">art. 3 alin. (4) din Legea nr. 55/2020 privind unele măsuri pentru prevenirea </w:t>
      </w:r>
      <w:proofErr w:type="spellStart"/>
      <w:r w:rsidRPr="0064440D">
        <w:rPr>
          <w:rFonts w:ascii="Times New Roman" w:hAnsi="Times New Roman" w:cs="Times New Roman"/>
          <w:color w:val="000000" w:themeColor="text1"/>
          <w:sz w:val="24"/>
          <w:szCs w:val="24"/>
          <w:lang w:val="ro-RO"/>
        </w:rPr>
        <w:t>şi</w:t>
      </w:r>
      <w:proofErr w:type="spellEnd"/>
      <w:r w:rsidRPr="0064440D">
        <w:rPr>
          <w:rFonts w:ascii="Times New Roman" w:hAnsi="Times New Roman" w:cs="Times New Roman"/>
          <w:color w:val="000000" w:themeColor="text1"/>
          <w:sz w:val="24"/>
          <w:szCs w:val="24"/>
          <w:lang w:val="ro-RO"/>
        </w:rPr>
        <w:t xml:space="preserve"> combaterea efectelor pandemiei de COVID-19, cu modificăr</w:t>
      </w:r>
      <w:r w:rsidR="00A246E4" w:rsidRPr="0064440D">
        <w:rPr>
          <w:rFonts w:ascii="Times New Roman" w:hAnsi="Times New Roman" w:cs="Times New Roman"/>
          <w:color w:val="000000" w:themeColor="text1"/>
          <w:sz w:val="24"/>
          <w:szCs w:val="24"/>
          <w:lang w:val="ro-RO"/>
        </w:rPr>
        <w:t xml:space="preserve">ile </w:t>
      </w:r>
      <w:proofErr w:type="spellStart"/>
      <w:r w:rsidR="00A246E4" w:rsidRPr="0064440D">
        <w:rPr>
          <w:rFonts w:ascii="Times New Roman" w:hAnsi="Times New Roman" w:cs="Times New Roman"/>
          <w:color w:val="000000" w:themeColor="text1"/>
          <w:sz w:val="24"/>
          <w:szCs w:val="24"/>
          <w:lang w:val="ro-RO"/>
        </w:rPr>
        <w:t>şi</w:t>
      </w:r>
      <w:proofErr w:type="spellEnd"/>
      <w:r w:rsidR="00A246E4" w:rsidRPr="0064440D">
        <w:rPr>
          <w:rFonts w:ascii="Times New Roman" w:hAnsi="Times New Roman" w:cs="Times New Roman"/>
          <w:color w:val="000000" w:themeColor="text1"/>
          <w:sz w:val="24"/>
          <w:szCs w:val="24"/>
          <w:lang w:val="ro-RO"/>
        </w:rPr>
        <w:t xml:space="preserve"> completările ulterioare</w:t>
      </w:r>
      <w:r w:rsidRPr="0064440D">
        <w:rPr>
          <w:rFonts w:ascii="Times New Roman" w:hAnsi="Times New Roman" w:cs="Times New Roman"/>
          <w:color w:val="000000" w:themeColor="text1"/>
          <w:sz w:val="24"/>
          <w:szCs w:val="24"/>
          <w:lang w:val="ro-RO"/>
        </w:rPr>
        <w:t>,</w:t>
      </w:r>
    </w:p>
    <w:p w14:paraId="4305FB54" w14:textId="77777777" w:rsidR="00B1595E" w:rsidRPr="0064440D" w:rsidRDefault="00B1595E" w:rsidP="00F44AE1">
      <w:pPr>
        <w:spacing w:after="0" w:line="360" w:lineRule="auto"/>
        <w:ind w:right="-23"/>
        <w:jc w:val="both"/>
        <w:rPr>
          <w:rFonts w:ascii="Times New Roman" w:hAnsi="Times New Roman" w:cs="Times New Roman"/>
          <w:color w:val="000000" w:themeColor="text1"/>
          <w:sz w:val="24"/>
          <w:szCs w:val="24"/>
          <w:lang w:val="ro-RO"/>
        </w:rPr>
      </w:pPr>
    </w:p>
    <w:p w14:paraId="6312F4D9" w14:textId="2FDD0328" w:rsidR="00722D97" w:rsidRPr="0064440D" w:rsidRDefault="00212865" w:rsidP="00F44AE1">
      <w:pPr>
        <w:spacing w:after="0" w:line="360" w:lineRule="auto"/>
        <w:ind w:right="-23" w:firstLine="284"/>
        <w:jc w:val="both"/>
        <w:rPr>
          <w:rFonts w:ascii="Times New Roman" w:hAnsi="Times New Roman" w:cs="Times New Roman"/>
          <w:color w:val="000000" w:themeColor="text1"/>
          <w:sz w:val="24"/>
          <w:szCs w:val="24"/>
          <w:lang w:val="ro-RO"/>
        </w:rPr>
      </w:pPr>
      <w:r w:rsidRPr="0064440D">
        <w:rPr>
          <w:rFonts w:ascii="Times New Roman" w:hAnsi="Times New Roman" w:cs="Times New Roman"/>
          <w:color w:val="000000" w:themeColor="text1"/>
          <w:sz w:val="24"/>
          <w:szCs w:val="24"/>
          <w:lang w:val="ro-RO"/>
        </w:rPr>
        <w:t>În</w:t>
      </w:r>
      <w:r w:rsidR="00722D97" w:rsidRPr="0064440D">
        <w:rPr>
          <w:rFonts w:ascii="Times New Roman" w:hAnsi="Times New Roman" w:cs="Times New Roman"/>
          <w:color w:val="000000" w:themeColor="text1"/>
          <w:sz w:val="24"/>
          <w:szCs w:val="24"/>
          <w:lang w:val="ro-RO"/>
        </w:rPr>
        <w:t xml:space="preserve"> temeiul </w:t>
      </w:r>
      <w:hyperlink w:history="1">
        <w:r w:rsidR="00722D97" w:rsidRPr="0064440D">
          <w:rPr>
            <w:rStyle w:val="Hyperlink"/>
            <w:rFonts w:ascii="Times New Roman" w:hAnsi="Times New Roman" w:cs="Times New Roman"/>
            <w:color w:val="000000" w:themeColor="text1"/>
            <w:sz w:val="24"/>
            <w:szCs w:val="24"/>
            <w:u w:val="none"/>
            <w:lang w:val="ro-RO"/>
          </w:rPr>
          <w:t xml:space="preserve">art. 108 din </w:t>
        </w:r>
        <w:proofErr w:type="spellStart"/>
        <w:r w:rsidR="00722D97" w:rsidRPr="0064440D">
          <w:rPr>
            <w:rStyle w:val="Hyperlink"/>
            <w:rFonts w:ascii="Times New Roman" w:hAnsi="Times New Roman" w:cs="Times New Roman"/>
            <w:color w:val="000000" w:themeColor="text1"/>
            <w:sz w:val="24"/>
            <w:szCs w:val="24"/>
            <w:u w:val="none"/>
            <w:lang w:val="ro-RO"/>
          </w:rPr>
          <w:t>Constituţia</w:t>
        </w:r>
        <w:proofErr w:type="spellEnd"/>
        <w:r w:rsidR="00722D97" w:rsidRPr="0064440D">
          <w:rPr>
            <w:rStyle w:val="Hyperlink"/>
            <w:rFonts w:ascii="Times New Roman" w:hAnsi="Times New Roman" w:cs="Times New Roman"/>
            <w:color w:val="000000" w:themeColor="text1"/>
            <w:sz w:val="24"/>
            <w:szCs w:val="24"/>
            <w:u w:val="none"/>
            <w:lang w:val="ro-RO"/>
          </w:rPr>
          <w:t xml:space="preserve"> României, republicată</w:t>
        </w:r>
      </w:hyperlink>
      <w:r w:rsidR="00722D97" w:rsidRPr="0064440D">
        <w:rPr>
          <w:rFonts w:ascii="Times New Roman" w:hAnsi="Times New Roman" w:cs="Times New Roman"/>
          <w:color w:val="000000" w:themeColor="text1"/>
          <w:sz w:val="24"/>
          <w:szCs w:val="24"/>
          <w:lang w:val="ro-RO"/>
        </w:rPr>
        <w:t xml:space="preserve">, </w:t>
      </w:r>
    </w:p>
    <w:p w14:paraId="600C10D3" w14:textId="77777777" w:rsidR="00A801DC" w:rsidRPr="0064440D" w:rsidRDefault="00A801DC" w:rsidP="00F44AE1">
      <w:pPr>
        <w:spacing w:after="0" w:line="360" w:lineRule="auto"/>
        <w:ind w:right="-23" w:firstLine="284"/>
        <w:jc w:val="both"/>
        <w:rPr>
          <w:rFonts w:ascii="Times New Roman" w:hAnsi="Times New Roman" w:cs="Times New Roman"/>
          <w:color w:val="000000" w:themeColor="text1"/>
          <w:sz w:val="24"/>
          <w:szCs w:val="24"/>
          <w:lang w:val="ro-RO"/>
        </w:rPr>
      </w:pPr>
    </w:p>
    <w:p w14:paraId="38DBC7AE" w14:textId="77777777" w:rsidR="00895BF9" w:rsidRPr="0064440D" w:rsidRDefault="00895BF9" w:rsidP="00F44AE1">
      <w:pPr>
        <w:spacing w:after="0" w:line="360" w:lineRule="auto"/>
        <w:ind w:right="-23" w:firstLine="284"/>
        <w:jc w:val="both"/>
        <w:rPr>
          <w:rFonts w:ascii="Times New Roman" w:hAnsi="Times New Roman" w:cs="Times New Roman"/>
          <w:color w:val="000000" w:themeColor="text1"/>
          <w:sz w:val="24"/>
          <w:szCs w:val="24"/>
          <w:lang w:val="ro-RO"/>
        </w:rPr>
      </w:pPr>
      <w:r w:rsidRPr="0064440D">
        <w:rPr>
          <w:rFonts w:ascii="Times New Roman" w:hAnsi="Times New Roman" w:cs="Times New Roman"/>
          <w:b/>
          <w:color w:val="000000" w:themeColor="text1"/>
          <w:sz w:val="24"/>
          <w:szCs w:val="24"/>
          <w:lang w:val="ro-RO"/>
        </w:rPr>
        <w:t>Guvernul României adoptă prezenta hotărâre</w:t>
      </w:r>
      <w:r w:rsidRPr="0064440D">
        <w:rPr>
          <w:rFonts w:ascii="Times New Roman" w:hAnsi="Times New Roman" w:cs="Times New Roman"/>
          <w:color w:val="000000" w:themeColor="text1"/>
          <w:sz w:val="24"/>
          <w:szCs w:val="24"/>
          <w:lang w:val="ro-RO"/>
        </w:rPr>
        <w:t>.</w:t>
      </w:r>
    </w:p>
    <w:p w14:paraId="041C2491" w14:textId="77777777" w:rsidR="0030435F" w:rsidRPr="0064440D" w:rsidRDefault="0030435F" w:rsidP="00F44AE1">
      <w:pPr>
        <w:spacing w:after="0" w:line="360" w:lineRule="auto"/>
        <w:ind w:right="-23" w:firstLine="284"/>
        <w:jc w:val="both"/>
        <w:rPr>
          <w:rFonts w:ascii="Times New Roman" w:hAnsi="Times New Roman" w:cs="Times New Roman"/>
          <w:color w:val="000000" w:themeColor="text1"/>
          <w:sz w:val="24"/>
          <w:szCs w:val="24"/>
          <w:lang w:val="ro-RO"/>
        </w:rPr>
      </w:pPr>
    </w:p>
    <w:p w14:paraId="65F48F94" w14:textId="39496A42" w:rsidR="00DD28B0" w:rsidRPr="0064440D" w:rsidRDefault="00BD6B38" w:rsidP="00F44AE1">
      <w:pPr>
        <w:spacing w:after="0" w:line="360" w:lineRule="auto"/>
        <w:ind w:right="-23"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 xml:space="preserve">Art. </w:t>
      </w:r>
      <w:r w:rsidR="006C5DE6" w:rsidRPr="0064440D">
        <w:rPr>
          <w:rFonts w:ascii="Times New Roman" w:hAnsi="Times New Roman" w:cs="Times New Roman"/>
          <w:b/>
          <w:bCs/>
          <w:color w:val="000000" w:themeColor="text1"/>
          <w:sz w:val="24"/>
          <w:szCs w:val="24"/>
          <w:lang w:val="ro-RO"/>
        </w:rPr>
        <w:t>I</w:t>
      </w:r>
      <w:r w:rsidRPr="0064440D">
        <w:rPr>
          <w:rFonts w:ascii="Times New Roman" w:hAnsi="Times New Roman" w:cs="Times New Roman"/>
          <w:b/>
          <w:bCs/>
          <w:color w:val="000000" w:themeColor="text1"/>
          <w:sz w:val="24"/>
          <w:szCs w:val="24"/>
          <w:lang w:val="ro-RO"/>
        </w:rPr>
        <w:t>.</w:t>
      </w:r>
      <w:r w:rsidR="00A15174" w:rsidRPr="0064440D">
        <w:rPr>
          <w:rFonts w:ascii="Times New Roman" w:hAnsi="Times New Roman" w:cs="Times New Roman"/>
          <w:b/>
          <w:bCs/>
          <w:color w:val="000000" w:themeColor="text1"/>
          <w:sz w:val="24"/>
          <w:szCs w:val="24"/>
          <w:lang w:val="ro-RO"/>
        </w:rPr>
        <w:t xml:space="preserve"> - </w:t>
      </w:r>
      <w:r w:rsidR="00DD28B0" w:rsidRPr="0064440D">
        <w:rPr>
          <w:rFonts w:ascii="Times New Roman" w:hAnsi="Times New Roman" w:cs="Times New Roman"/>
          <w:bCs/>
          <w:color w:val="000000" w:themeColor="text1"/>
          <w:sz w:val="24"/>
          <w:szCs w:val="24"/>
          <w:lang w:val="ro-RO"/>
        </w:rPr>
        <w:t>Anexele nr. 2 și 3 la Hotărârea Guvernului nr. 531/2021</w:t>
      </w:r>
      <w:r w:rsidR="00DD28B0" w:rsidRPr="0064440D">
        <w:rPr>
          <w:rFonts w:ascii="Times New Roman" w:eastAsia="Times New Roman" w:hAnsi="Times New Roman" w:cs="Times New Roman"/>
          <w:color w:val="000000" w:themeColor="text1"/>
          <w:sz w:val="24"/>
          <w:szCs w:val="24"/>
          <w:lang w:val="ro-RO"/>
        </w:rPr>
        <w:t xml:space="preserve"> </w:t>
      </w:r>
      <w:r w:rsidR="00DD28B0" w:rsidRPr="0064440D">
        <w:rPr>
          <w:rFonts w:ascii="Times New Roman" w:hAnsi="Times New Roman" w:cs="Times New Roman"/>
          <w:bCs/>
          <w:color w:val="000000" w:themeColor="text1"/>
          <w:sz w:val="24"/>
          <w:szCs w:val="24"/>
          <w:lang w:val="ro-RO"/>
        </w:rPr>
        <w:t xml:space="preserve">privind prelungirea stării de alertă pe teritoriul României începând cu data de 13 mai 2021,  precum </w:t>
      </w:r>
      <w:proofErr w:type="spellStart"/>
      <w:r w:rsidR="00DD28B0" w:rsidRPr="0064440D">
        <w:rPr>
          <w:rFonts w:ascii="Times New Roman" w:hAnsi="Times New Roman" w:cs="Times New Roman"/>
          <w:bCs/>
          <w:color w:val="000000" w:themeColor="text1"/>
          <w:sz w:val="24"/>
          <w:szCs w:val="24"/>
          <w:lang w:val="ro-RO"/>
        </w:rPr>
        <w:t>şi</w:t>
      </w:r>
      <w:proofErr w:type="spellEnd"/>
      <w:r w:rsidR="00DD28B0" w:rsidRPr="0064440D">
        <w:rPr>
          <w:rFonts w:ascii="Times New Roman" w:hAnsi="Times New Roman" w:cs="Times New Roman"/>
          <w:bCs/>
          <w:color w:val="000000" w:themeColor="text1"/>
          <w:sz w:val="24"/>
          <w:szCs w:val="24"/>
          <w:lang w:val="ro-RO"/>
        </w:rPr>
        <w:t xml:space="preserve"> stabilirea măsurilor care se aplică pe durata acesteia pentru prevenirea </w:t>
      </w:r>
      <w:proofErr w:type="spellStart"/>
      <w:r w:rsidR="00DD28B0" w:rsidRPr="0064440D">
        <w:rPr>
          <w:rFonts w:ascii="Times New Roman" w:hAnsi="Times New Roman" w:cs="Times New Roman"/>
          <w:bCs/>
          <w:color w:val="000000" w:themeColor="text1"/>
          <w:sz w:val="24"/>
          <w:szCs w:val="24"/>
          <w:lang w:val="ro-RO"/>
        </w:rPr>
        <w:t>şi</w:t>
      </w:r>
      <w:proofErr w:type="spellEnd"/>
      <w:r w:rsidR="00DD28B0" w:rsidRPr="0064440D">
        <w:rPr>
          <w:rFonts w:ascii="Times New Roman" w:hAnsi="Times New Roman" w:cs="Times New Roman"/>
          <w:bCs/>
          <w:color w:val="000000" w:themeColor="text1"/>
          <w:sz w:val="24"/>
          <w:szCs w:val="24"/>
          <w:lang w:val="ro-RO"/>
        </w:rPr>
        <w:t xml:space="preserve"> combaterea efectelor pandemiei de COVID-19, publicată în Monitorul Oficial al României, Partea I, nr. 488 din 11 mai 2021, </w:t>
      </w:r>
      <w:r w:rsidR="00A15174" w:rsidRPr="0064440D">
        <w:rPr>
          <w:rFonts w:ascii="Times New Roman" w:hAnsi="Times New Roman" w:cs="Times New Roman"/>
          <w:bCs/>
          <w:color w:val="000000" w:themeColor="text1"/>
          <w:sz w:val="24"/>
          <w:szCs w:val="24"/>
          <w:lang w:val="ro-RO"/>
        </w:rPr>
        <w:t xml:space="preserve">cu modificările și completările ulterioare, </w:t>
      </w:r>
      <w:r w:rsidR="00DD28B0" w:rsidRPr="0064440D">
        <w:rPr>
          <w:rFonts w:ascii="Times New Roman" w:hAnsi="Times New Roman" w:cs="Times New Roman"/>
          <w:bCs/>
          <w:color w:val="000000" w:themeColor="text1"/>
          <w:sz w:val="24"/>
          <w:szCs w:val="24"/>
          <w:lang w:val="ro-RO"/>
        </w:rPr>
        <w:t>se modifică și se completează după cum urmează:</w:t>
      </w:r>
    </w:p>
    <w:p w14:paraId="282AFA7D" w14:textId="77777777" w:rsidR="00C409B9" w:rsidRPr="0064440D" w:rsidRDefault="00C409B9" w:rsidP="00F44AE1">
      <w:pPr>
        <w:spacing w:after="0" w:line="360" w:lineRule="auto"/>
        <w:ind w:right="-22" w:firstLine="284"/>
        <w:jc w:val="both"/>
        <w:rPr>
          <w:rFonts w:ascii="Times New Roman" w:hAnsi="Times New Roman" w:cs="Times New Roman"/>
          <w:bCs/>
          <w:color w:val="000000" w:themeColor="text1"/>
          <w:sz w:val="24"/>
          <w:szCs w:val="24"/>
          <w:lang w:val="ro-RO"/>
        </w:rPr>
      </w:pPr>
    </w:p>
    <w:p w14:paraId="13B64BB9" w14:textId="0290F3A3" w:rsidR="006C5DE6" w:rsidRPr="0064440D" w:rsidRDefault="00676DB8" w:rsidP="00F44AE1">
      <w:pPr>
        <w:spacing w:after="0" w:line="360" w:lineRule="auto"/>
        <w:ind w:right="-22"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 xml:space="preserve">1. </w:t>
      </w:r>
      <w:r w:rsidR="006C5DE6" w:rsidRPr="0064440D">
        <w:rPr>
          <w:rFonts w:ascii="Times New Roman" w:hAnsi="Times New Roman" w:cs="Times New Roman"/>
          <w:b/>
          <w:bCs/>
          <w:color w:val="000000" w:themeColor="text1"/>
          <w:sz w:val="24"/>
          <w:szCs w:val="24"/>
          <w:lang w:val="ro-RO"/>
        </w:rPr>
        <w:t>În anexa nr. 2, articolul 3</w:t>
      </w:r>
      <w:r w:rsidR="006C5DE6" w:rsidRPr="0064440D">
        <w:rPr>
          <w:rFonts w:ascii="Times New Roman" w:hAnsi="Times New Roman" w:cs="Times New Roman"/>
          <w:b/>
          <w:bCs/>
          <w:color w:val="000000" w:themeColor="text1"/>
          <w:sz w:val="24"/>
          <w:szCs w:val="24"/>
          <w:vertAlign w:val="superscript"/>
          <w:lang w:val="ro-RO"/>
        </w:rPr>
        <w:t>1</w:t>
      </w:r>
      <w:r w:rsidRPr="0064440D">
        <w:rPr>
          <w:rFonts w:ascii="Times New Roman" w:hAnsi="Times New Roman" w:cs="Times New Roman"/>
          <w:b/>
          <w:bCs/>
          <w:color w:val="000000" w:themeColor="text1"/>
          <w:sz w:val="24"/>
          <w:szCs w:val="24"/>
          <w:lang w:val="ro-RO"/>
        </w:rPr>
        <w:t xml:space="preserve"> </w:t>
      </w:r>
      <w:r w:rsidR="006C5DE6" w:rsidRPr="0064440D">
        <w:rPr>
          <w:rFonts w:ascii="Times New Roman" w:hAnsi="Times New Roman" w:cs="Times New Roman"/>
          <w:b/>
          <w:bCs/>
          <w:color w:val="000000" w:themeColor="text1"/>
          <w:sz w:val="24"/>
          <w:szCs w:val="24"/>
          <w:lang w:val="ro-RO"/>
        </w:rPr>
        <w:t xml:space="preserve">se modifică </w:t>
      </w:r>
      <w:proofErr w:type="spellStart"/>
      <w:r w:rsidR="006C5DE6" w:rsidRPr="0064440D">
        <w:rPr>
          <w:rFonts w:ascii="Times New Roman" w:hAnsi="Times New Roman" w:cs="Times New Roman"/>
          <w:b/>
          <w:bCs/>
          <w:color w:val="000000" w:themeColor="text1"/>
          <w:sz w:val="24"/>
          <w:szCs w:val="24"/>
          <w:lang w:val="ro-RO"/>
        </w:rPr>
        <w:t>şi</w:t>
      </w:r>
      <w:proofErr w:type="spellEnd"/>
      <w:r w:rsidR="006C5DE6" w:rsidRPr="0064440D">
        <w:rPr>
          <w:rFonts w:ascii="Times New Roman" w:hAnsi="Times New Roman" w:cs="Times New Roman"/>
          <w:b/>
          <w:bCs/>
          <w:color w:val="000000" w:themeColor="text1"/>
          <w:sz w:val="24"/>
          <w:szCs w:val="24"/>
          <w:lang w:val="ro-RO"/>
        </w:rPr>
        <w:t xml:space="preserve"> va avea următorul cuprins:</w:t>
      </w:r>
    </w:p>
    <w:p w14:paraId="3F94B01D" w14:textId="6762D808" w:rsidR="00CE5CF4" w:rsidRPr="0064440D" w:rsidRDefault="00DD28B0"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w:t>
      </w:r>
      <w:r w:rsidR="00EF7C5E" w:rsidRPr="0064440D">
        <w:rPr>
          <w:rFonts w:ascii="Times New Roman" w:hAnsi="Times New Roman" w:cs="Times New Roman"/>
          <w:b/>
          <w:bCs/>
          <w:color w:val="000000" w:themeColor="text1"/>
          <w:sz w:val="24"/>
          <w:szCs w:val="24"/>
          <w:lang w:val="ro-RO"/>
        </w:rPr>
        <w:t>Art. 3</w:t>
      </w:r>
      <w:r w:rsidR="00EF7C5E" w:rsidRPr="0064440D">
        <w:rPr>
          <w:rFonts w:ascii="Times New Roman" w:hAnsi="Times New Roman" w:cs="Times New Roman"/>
          <w:b/>
          <w:bCs/>
          <w:color w:val="000000" w:themeColor="text1"/>
          <w:sz w:val="24"/>
          <w:szCs w:val="24"/>
          <w:vertAlign w:val="superscript"/>
          <w:lang w:val="ro-RO"/>
        </w:rPr>
        <w:t>1</w:t>
      </w:r>
      <w:r w:rsidR="00EF7C5E" w:rsidRPr="0064440D">
        <w:rPr>
          <w:rFonts w:ascii="Times New Roman" w:hAnsi="Times New Roman" w:cs="Times New Roman"/>
          <w:b/>
          <w:bCs/>
          <w:color w:val="000000" w:themeColor="text1"/>
          <w:sz w:val="24"/>
          <w:szCs w:val="24"/>
          <w:lang w:val="ro-RO"/>
        </w:rPr>
        <w:t xml:space="preserve">. - </w:t>
      </w:r>
      <w:r w:rsidR="00EF7C5E" w:rsidRPr="0064440D">
        <w:rPr>
          <w:rFonts w:ascii="Times New Roman" w:hAnsi="Times New Roman" w:cs="Times New Roman"/>
          <w:bCs/>
          <w:color w:val="000000" w:themeColor="text1"/>
          <w:sz w:val="24"/>
          <w:szCs w:val="24"/>
          <w:lang w:val="ro-RO"/>
        </w:rPr>
        <w:t xml:space="preserve">(1) În </w:t>
      </w:r>
      <w:proofErr w:type="spellStart"/>
      <w:r w:rsidR="00EF7C5E" w:rsidRPr="0064440D">
        <w:rPr>
          <w:rFonts w:ascii="Times New Roman" w:hAnsi="Times New Roman" w:cs="Times New Roman"/>
          <w:bCs/>
          <w:color w:val="000000" w:themeColor="text1"/>
          <w:sz w:val="24"/>
          <w:szCs w:val="24"/>
          <w:lang w:val="ro-RO"/>
        </w:rPr>
        <w:t>condiţiile</w:t>
      </w:r>
      <w:proofErr w:type="spellEnd"/>
      <w:r w:rsidR="00EF7C5E" w:rsidRPr="0064440D">
        <w:rPr>
          <w:rFonts w:ascii="Times New Roman" w:hAnsi="Times New Roman" w:cs="Times New Roman"/>
          <w:bCs/>
          <w:color w:val="000000" w:themeColor="text1"/>
          <w:sz w:val="24"/>
          <w:szCs w:val="24"/>
          <w:lang w:val="ro-RO"/>
        </w:rPr>
        <w:t xml:space="preserve"> art. 5 alin. (2) lit. d) din Legea nr. 55/2020, cu modificările </w:t>
      </w:r>
      <w:proofErr w:type="spellStart"/>
      <w:r w:rsidR="00EF7C5E" w:rsidRPr="0064440D">
        <w:rPr>
          <w:rFonts w:ascii="Times New Roman" w:hAnsi="Times New Roman" w:cs="Times New Roman"/>
          <w:bCs/>
          <w:color w:val="000000" w:themeColor="text1"/>
          <w:sz w:val="24"/>
          <w:szCs w:val="24"/>
          <w:lang w:val="ro-RO"/>
        </w:rPr>
        <w:t>şi</w:t>
      </w:r>
      <w:proofErr w:type="spellEnd"/>
      <w:r w:rsidR="00EF7C5E" w:rsidRPr="0064440D">
        <w:rPr>
          <w:rFonts w:ascii="Times New Roman" w:hAnsi="Times New Roman" w:cs="Times New Roman"/>
          <w:bCs/>
          <w:color w:val="000000" w:themeColor="text1"/>
          <w:sz w:val="24"/>
          <w:szCs w:val="24"/>
          <w:lang w:val="ro-RO"/>
        </w:rPr>
        <w:t xml:space="preserve"> completările ulterioare, este permisă participarea, la una dintre </w:t>
      </w:r>
      <w:proofErr w:type="spellStart"/>
      <w:r w:rsidR="00EF7C5E" w:rsidRPr="0064440D">
        <w:rPr>
          <w:rFonts w:ascii="Times New Roman" w:hAnsi="Times New Roman" w:cs="Times New Roman"/>
          <w:bCs/>
          <w:color w:val="000000" w:themeColor="text1"/>
          <w:sz w:val="24"/>
          <w:szCs w:val="24"/>
          <w:lang w:val="ro-RO"/>
        </w:rPr>
        <w:t>activităţile</w:t>
      </w:r>
      <w:proofErr w:type="spellEnd"/>
      <w:r w:rsidR="00EF7C5E" w:rsidRPr="0064440D">
        <w:rPr>
          <w:rFonts w:ascii="Times New Roman" w:hAnsi="Times New Roman" w:cs="Times New Roman"/>
          <w:bCs/>
          <w:color w:val="000000" w:themeColor="text1"/>
          <w:sz w:val="24"/>
          <w:szCs w:val="24"/>
          <w:lang w:val="ro-RO"/>
        </w:rPr>
        <w:t xml:space="preserve"> prevăzute în anexa nr. 3, la art. 1 pct. </w:t>
      </w:r>
      <w:r w:rsidR="00CE5CF4" w:rsidRPr="0064440D">
        <w:rPr>
          <w:rFonts w:ascii="Times New Roman" w:hAnsi="Times New Roman" w:cs="Times New Roman"/>
          <w:bCs/>
          <w:color w:val="000000" w:themeColor="text1"/>
          <w:sz w:val="24"/>
          <w:szCs w:val="24"/>
          <w:lang w:val="ro-RO"/>
        </w:rPr>
        <w:t>5</w:t>
      </w:r>
      <w:r w:rsidR="008A71E5" w:rsidRPr="0064440D">
        <w:rPr>
          <w:rFonts w:ascii="Times New Roman" w:hAnsi="Times New Roman" w:cs="Times New Roman"/>
          <w:bCs/>
          <w:color w:val="000000" w:themeColor="text1"/>
          <w:sz w:val="24"/>
          <w:szCs w:val="24"/>
          <w:lang w:val="ro-RO"/>
        </w:rPr>
        <w:t xml:space="preserve">, 6 </w:t>
      </w:r>
      <w:proofErr w:type="spellStart"/>
      <w:r w:rsidR="00EF7C5E" w:rsidRPr="0064440D">
        <w:rPr>
          <w:rFonts w:ascii="Times New Roman" w:hAnsi="Times New Roman" w:cs="Times New Roman"/>
          <w:bCs/>
          <w:color w:val="000000" w:themeColor="text1"/>
          <w:sz w:val="24"/>
          <w:szCs w:val="24"/>
          <w:lang w:val="ro-RO"/>
        </w:rPr>
        <w:t>şi</w:t>
      </w:r>
      <w:proofErr w:type="spellEnd"/>
      <w:r w:rsidR="00EF7C5E" w:rsidRPr="0064440D">
        <w:rPr>
          <w:rFonts w:ascii="Times New Roman" w:hAnsi="Times New Roman" w:cs="Times New Roman"/>
          <w:bCs/>
          <w:color w:val="000000" w:themeColor="text1"/>
          <w:sz w:val="24"/>
          <w:szCs w:val="24"/>
          <w:lang w:val="ro-RO"/>
        </w:rPr>
        <w:t xml:space="preserve"> </w:t>
      </w:r>
      <w:r w:rsidR="00CE5CF4" w:rsidRPr="0064440D">
        <w:rPr>
          <w:rFonts w:ascii="Times New Roman" w:hAnsi="Times New Roman" w:cs="Times New Roman"/>
          <w:bCs/>
          <w:color w:val="000000" w:themeColor="text1"/>
          <w:sz w:val="24"/>
          <w:szCs w:val="24"/>
          <w:lang w:val="ro-RO"/>
        </w:rPr>
        <w:t>12</w:t>
      </w:r>
      <w:r w:rsidR="00EF7C5E" w:rsidRPr="0064440D">
        <w:rPr>
          <w:rFonts w:ascii="Times New Roman" w:hAnsi="Times New Roman" w:cs="Times New Roman"/>
          <w:bCs/>
          <w:color w:val="000000" w:themeColor="text1"/>
          <w:sz w:val="24"/>
          <w:szCs w:val="24"/>
          <w:lang w:val="ro-RO"/>
        </w:rPr>
        <w:t xml:space="preserve">, numai a persoanelor care se află în una dintre următoarele </w:t>
      </w:r>
      <w:proofErr w:type="spellStart"/>
      <w:r w:rsidR="00EF7C5E" w:rsidRPr="0064440D">
        <w:rPr>
          <w:rFonts w:ascii="Times New Roman" w:hAnsi="Times New Roman" w:cs="Times New Roman"/>
          <w:bCs/>
          <w:color w:val="000000" w:themeColor="text1"/>
          <w:sz w:val="24"/>
          <w:szCs w:val="24"/>
          <w:lang w:val="ro-RO"/>
        </w:rPr>
        <w:t>situaţii</w:t>
      </w:r>
      <w:proofErr w:type="spellEnd"/>
      <w:r w:rsidR="00EF7C5E" w:rsidRPr="0064440D">
        <w:rPr>
          <w:rFonts w:ascii="Times New Roman" w:hAnsi="Times New Roman" w:cs="Times New Roman"/>
          <w:bCs/>
          <w:color w:val="000000" w:themeColor="text1"/>
          <w:sz w:val="24"/>
          <w:szCs w:val="24"/>
          <w:lang w:val="ro-RO"/>
        </w:rPr>
        <w:t>:</w:t>
      </w:r>
    </w:p>
    <w:p w14:paraId="7E3B3CA4" w14:textId="77777777" w:rsidR="00CE5CF4" w:rsidRPr="0064440D" w:rsidRDefault="00EF7C5E"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a) sunt vaccinate împotriva virusului SARS-CoV-2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au trecut 10 zile de la finalizarea schemei complete de vaccinare;</w:t>
      </w:r>
    </w:p>
    <w:p w14:paraId="25B3C160" w14:textId="77777777" w:rsidR="00CE5CF4" w:rsidRPr="0064440D" w:rsidRDefault="00EF7C5E"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lastRenderedPageBreak/>
        <w:t>b) prezintă rezultatul negativ al unui test RT-PCR nu mai vechi de 72 de ore;</w:t>
      </w:r>
    </w:p>
    <w:p w14:paraId="4DC50124" w14:textId="7F51D125" w:rsidR="00CE5CF4" w:rsidRPr="0064440D" w:rsidRDefault="00EF7C5E"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c) prezintă rezultatul negativ certificat al unui test antigen </w:t>
      </w:r>
      <w:r w:rsidR="00CE5CF4" w:rsidRPr="0064440D">
        <w:rPr>
          <w:rFonts w:ascii="Times New Roman" w:hAnsi="Times New Roman" w:cs="Times New Roman"/>
          <w:bCs/>
          <w:color w:val="000000" w:themeColor="text1"/>
          <w:sz w:val="24"/>
          <w:szCs w:val="24"/>
          <w:lang w:val="ro-RO"/>
        </w:rPr>
        <w:t>r</w:t>
      </w:r>
      <w:r w:rsidR="00646951" w:rsidRPr="0064440D">
        <w:rPr>
          <w:rFonts w:ascii="Times New Roman" w:hAnsi="Times New Roman" w:cs="Times New Roman"/>
          <w:bCs/>
          <w:color w:val="000000" w:themeColor="text1"/>
          <w:sz w:val="24"/>
          <w:szCs w:val="24"/>
          <w:lang w:val="ro-RO"/>
        </w:rPr>
        <w:t>apid nu mai vechi de 24 de ore;</w:t>
      </w:r>
    </w:p>
    <w:p w14:paraId="788F5E79" w14:textId="00D173ED" w:rsidR="00DD28B0" w:rsidRPr="0064440D" w:rsidRDefault="00CE5CF4" w:rsidP="00F44AE1">
      <w:pPr>
        <w:spacing w:after="0" w:line="360" w:lineRule="auto"/>
        <w:ind w:right="-22" w:firstLine="284"/>
        <w:jc w:val="both"/>
        <w:rPr>
          <w:rFonts w:ascii="Times New Roman" w:eastAsia="Times New Roman" w:hAnsi="Times New Roman" w:cs="Times New Roman"/>
          <w:color w:val="000000" w:themeColor="text1"/>
          <w:sz w:val="24"/>
          <w:szCs w:val="24"/>
        </w:rPr>
      </w:pPr>
      <w:r w:rsidRPr="0064440D">
        <w:rPr>
          <w:rFonts w:ascii="Times New Roman" w:hAnsi="Times New Roman" w:cs="Times New Roman"/>
          <w:bCs/>
          <w:color w:val="000000" w:themeColor="text1"/>
          <w:sz w:val="24"/>
          <w:szCs w:val="24"/>
          <w:lang w:val="ro-RO"/>
        </w:rPr>
        <w:t xml:space="preserve">d) </w:t>
      </w:r>
      <w:r w:rsidRPr="0064440D">
        <w:rPr>
          <w:rFonts w:ascii="Times New Roman" w:eastAsia="Times New Roman" w:hAnsi="Times New Roman" w:cs="Times New Roman"/>
          <w:color w:val="000000" w:themeColor="text1"/>
          <w:sz w:val="24"/>
          <w:szCs w:val="24"/>
        </w:rPr>
        <w:t>se află în perioada cuprinsă între a 15-a zi şi a 90-a zi ulterioară confirmării infectării cu SARS-CoV-2</w:t>
      </w:r>
      <w:r w:rsidR="00646951" w:rsidRPr="0064440D">
        <w:rPr>
          <w:rFonts w:ascii="Times New Roman" w:eastAsia="Times New Roman" w:hAnsi="Times New Roman" w:cs="Times New Roman"/>
          <w:color w:val="000000" w:themeColor="text1"/>
          <w:sz w:val="24"/>
          <w:szCs w:val="24"/>
        </w:rPr>
        <w:t>.</w:t>
      </w:r>
      <w:r w:rsidRPr="0064440D">
        <w:rPr>
          <w:rFonts w:ascii="Times New Roman" w:eastAsia="Times New Roman" w:hAnsi="Times New Roman" w:cs="Times New Roman"/>
          <w:color w:val="000000" w:themeColor="text1"/>
          <w:sz w:val="24"/>
          <w:szCs w:val="24"/>
        </w:rPr>
        <w:t xml:space="preserve"> </w:t>
      </w:r>
    </w:p>
    <w:p w14:paraId="383F3AC4" w14:textId="436F13E4" w:rsidR="00C949FF" w:rsidRPr="0064440D" w:rsidRDefault="00C949FF" w:rsidP="00C949FF">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eastAsia="Times New Roman" w:hAnsi="Times New Roman" w:cs="Times New Roman"/>
          <w:color w:val="000000" w:themeColor="text1"/>
          <w:sz w:val="24"/>
          <w:szCs w:val="24"/>
        </w:rPr>
        <w:t xml:space="preserve">(2) </w:t>
      </w:r>
      <w:r w:rsidRPr="0064440D">
        <w:rPr>
          <w:rFonts w:ascii="Times New Roman" w:hAnsi="Times New Roman" w:cs="Times New Roman"/>
          <w:bCs/>
          <w:color w:val="000000" w:themeColor="text1"/>
          <w:sz w:val="24"/>
          <w:szCs w:val="24"/>
          <w:lang w:val="ro-RO"/>
        </w:rPr>
        <w:t xml:space="preserve">În </w:t>
      </w:r>
      <w:proofErr w:type="spellStart"/>
      <w:r w:rsidRPr="0064440D">
        <w:rPr>
          <w:rFonts w:ascii="Times New Roman" w:hAnsi="Times New Roman" w:cs="Times New Roman"/>
          <w:bCs/>
          <w:color w:val="000000" w:themeColor="text1"/>
          <w:sz w:val="24"/>
          <w:szCs w:val="24"/>
          <w:lang w:val="ro-RO"/>
        </w:rPr>
        <w:t>condiţiile</w:t>
      </w:r>
      <w:proofErr w:type="spellEnd"/>
      <w:r w:rsidRPr="0064440D">
        <w:rPr>
          <w:rFonts w:ascii="Times New Roman" w:hAnsi="Times New Roman" w:cs="Times New Roman"/>
          <w:bCs/>
          <w:color w:val="000000" w:themeColor="text1"/>
          <w:sz w:val="24"/>
          <w:szCs w:val="24"/>
          <w:lang w:val="ro-RO"/>
        </w:rPr>
        <w:t xml:space="preserve"> art. 5 alin. (2) lit. d) din Legea nr. 55/2020, cu modificările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completările ulterioare, este permisă participarea, la una dintre </w:t>
      </w:r>
      <w:proofErr w:type="spellStart"/>
      <w:r w:rsidRPr="0064440D">
        <w:rPr>
          <w:rFonts w:ascii="Times New Roman" w:hAnsi="Times New Roman" w:cs="Times New Roman"/>
          <w:bCs/>
          <w:color w:val="000000" w:themeColor="text1"/>
          <w:sz w:val="24"/>
          <w:szCs w:val="24"/>
          <w:lang w:val="ro-RO"/>
        </w:rPr>
        <w:t>activităţile</w:t>
      </w:r>
      <w:proofErr w:type="spellEnd"/>
      <w:r w:rsidRPr="0064440D">
        <w:rPr>
          <w:rFonts w:ascii="Times New Roman" w:hAnsi="Times New Roman" w:cs="Times New Roman"/>
          <w:bCs/>
          <w:color w:val="000000" w:themeColor="text1"/>
          <w:sz w:val="24"/>
          <w:szCs w:val="24"/>
          <w:lang w:val="ro-RO"/>
        </w:rPr>
        <w:t xml:space="preserve"> prevăzute în anexa nr. 3, la art. 1 pct. 7, numai a persoanelor care se află în una dintre următoarele </w:t>
      </w:r>
      <w:proofErr w:type="spellStart"/>
      <w:r w:rsidRPr="0064440D">
        <w:rPr>
          <w:rFonts w:ascii="Times New Roman" w:hAnsi="Times New Roman" w:cs="Times New Roman"/>
          <w:bCs/>
          <w:color w:val="000000" w:themeColor="text1"/>
          <w:sz w:val="24"/>
          <w:szCs w:val="24"/>
          <w:lang w:val="ro-RO"/>
        </w:rPr>
        <w:t>situaţii</w:t>
      </w:r>
      <w:proofErr w:type="spellEnd"/>
      <w:r w:rsidRPr="0064440D">
        <w:rPr>
          <w:rFonts w:ascii="Times New Roman" w:hAnsi="Times New Roman" w:cs="Times New Roman"/>
          <w:bCs/>
          <w:color w:val="000000" w:themeColor="text1"/>
          <w:sz w:val="24"/>
          <w:szCs w:val="24"/>
          <w:lang w:val="ro-RO"/>
        </w:rPr>
        <w:t>:</w:t>
      </w:r>
    </w:p>
    <w:p w14:paraId="6CBE4F3C" w14:textId="77777777" w:rsidR="00C949FF" w:rsidRPr="0064440D" w:rsidRDefault="00C949FF" w:rsidP="00C949FF">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a) sunt vaccinate împotriva virusului SARS-CoV-2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au trecut 10 zile de la finalizarea schemei complete de vaccinare;</w:t>
      </w:r>
    </w:p>
    <w:p w14:paraId="5BF2AF6D" w14:textId="77777777" w:rsidR="00C949FF" w:rsidRPr="0064440D" w:rsidRDefault="00C949FF" w:rsidP="00C949FF">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b) prezintă rezultatul negativ al unui test RT-PCR nu mai vechi de 72 de ore;</w:t>
      </w:r>
    </w:p>
    <w:p w14:paraId="3BAB4357" w14:textId="4D135C46" w:rsidR="00C949FF" w:rsidRPr="0064440D" w:rsidRDefault="00C949FF" w:rsidP="00C949FF">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c) prezintă rezultatul negativ certificat al unui test antigen r</w:t>
      </w:r>
      <w:r w:rsidR="0048522A" w:rsidRPr="0064440D">
        <w:rPr>
          <w:rFonts w:ascii="Times New Roman" w:hAnsi="Times New Roman" w:cs="Times New Roman"/>
          <w:bCs/>
          <w:color w:val="000000" w:themeColor="text1"/>
          <w:sz w:val="24"/>
          <w:szCs w:val="24"/>
          <w:lang w:val="ro-RO"/>
        </w:rPr>
        <w:t>apid nu mai vechi de 24 de ore.</w:t>
      </w:r>
    </w:p>
    <w:p w14:paraId="5D096923" w14:textId="0A8D6F08" w:rsidR="0048522A" w:rsidRPr="0064440D" w:rsidRDefault="0048522A" w:rsidP="0048522A">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(3) În </w:t>
      </w:r>
      <w:proofErr w:type="spellStart"/>
      <w:r w:rsidRPr="0064440D">
        <w:rPr>
          <w:rFonts w:ascii="Times New Roman" w:hAnsi="Times New Roman" w:cs="Times New Roman"/>
          <w:bCs/>
          <w:color w:val="000000" w:themeColor="text1"/>
          <w:sz w:val="24"/>
          <w:szCs w:val="24"/>
          <w:lang w:val="ro-RO"/>
        </w:rPr>
        <w:t>condiţiile</w:t>
      </w:r>
      <w:proofErr w:type="spellEnd"/>
      <w:r w:rsidRPr="0064440D">
        <w:rPr>
          <w:rFonts w:ascii="Times New Roman" w:hAnsi="Times New Roman" w:cs="Times New Roman"/>
          <w:bCs/>
          <w:color w:val="000000" w:themeColor="text1"/>
          <w:sz w:val="24"/>
          <w:szCs w:val="24"/>
          <w:lang w:val="ro-RO"/>
        </w:rPr>
        <w:t xml:space="preserve"> art. 5 alin. (2) lit. d) din Legea nr. 55/2020, cu modificările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completările ulterioare, este permisă participarea, la una dintre </w:t>
      </w:r>
      <w:proofErr w:type="spellStart"/>
      <w:r w:rsidRPr="0064440D">
        <w:rPr>
          <w:rFonts w:ascii="Times New Roman" w:hAnsi="Times New Roman" w:cs="Times New Roman"/>
          <w:bCs/>
          <w:color w:val="000000" w:themeColor="text1"/>
          <w:sz w:val="24"/>
          <w:szCs w:val="24"/>
          <w:lang w:val="ro-RO"/>
        </w:rPr>
        <w:t>activităţile</w:t>
      </w:r>
      <w:proofErr w:type="spellEnd"/>
      <w:r w:rsidRPr="0064440D">
        <w:rPr>
          <w:rFonts w:ascii="Times New Roman" w:hAnsi="Times New Roman" w:cs="Times New Roman"/>
          <w:bCs/>
          <w:color w:val="000000" w:themeColor="text1"/>
          <w:sz w:val="24"/>
          <w:szCs w:val="24"/>
          <w:lang w:val="ro-RO"/>
        </w:rPr>
        <w:t xml:space="preserve"> prevăzute în anexa nr. 3, la art. 6 pct. 2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4, respectiv art. 10 pct. 4, numai a persoanelor care sunt vaccinate împotriva virusului SARS-CoV-2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au trecut 10 zile de la finalizarea schemei complete de vaccinare.</w:t>
      </w:r>
    </w:p>
    <w:p w14:paraId="37985F8F" w14:textId="0C95ED94" w:rsidR="00CE5CF4" w:rsidRPr="0064440D" w:rsidRDefault="0048522A"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(4) </w:t>
      </w:r>
      <w:r w:rsidR="00CE5CF4" w:rsidRPr="0064440D">
        <w:rPr>
          <w:rFonts w:ascii="Times New Roman" w:hAnsi="Times New Roman" w:cs="Times New Roman"/>
          <w:bCs/>
          <w:color w:val="000000" w:themeColor="text1"/>
          <w:sz w:val="24"/>
          <w:szCs w:val="24"/>
          <w:lang w:val="ro-RO"/>
        </w:rPr>
        <w:t xml:space="preserve">Persoanele fizice sunt obligate să facă dovada </w:t>
      </w:r>
      <w:proofErr w:type="spellStart"/>
      <w:r w:rsidR="00CE5CF4" w:rsidRPr="0064440D">
        <w:rPr>
          <w:rFonts w:ascii="Times New Roman" w:hAnsi="Times New Roman" w:cs="Times New Roman"/>
          <w:bCs/>
          <w:color w:val="000000" w:themeColor="text1"/>
          <w:sz w:val="24"/>
          <w:szCs w:val="24"/>
          <w:lang w:val="ro-RO"/>
        </w:rPr>
        <w:t>situaţiilor</w:t>
      </w:r>
      <w:proofErr w:type="spellEnd"/>
      <w:r w:rsidR="00CE5CF4" w:rsidRPr="0064440D">
        <w:rPr>
          <w:rFonts w:ascii="Times New Roman" w:hAnsi="Times New Roman" w:cs="Times New Roman"/>
          <w:bCs/>
          <w:color w:val="000000" w:themeColor="text1"/>
          <w:sz w:val="24"/>
          <w:szCs w:val="24"/>
          <w:lang w:val="ro-RO"/>
        </w:rPr>
        <w:t xml:space="preserve"> prevăzute la </w:t>
      </w:r>
      <w:r w:rsidRPr="0064440D">
        <w:rPr>
          <w:rFonts w:ascii="Times New Roman" w:hAnsi="Times New Roman" w:cs="Times New Roman"/>
          <w:bCs/>
          <w:color w:val="000000" w:themeColor="text1"/>
          <w:sz w:val="24"/>
          <w:szCs w:val="24"/>
          <w:lang w:val="ro-RO"/>
        </w:rPr>
        <w:t>alin. (1)-</w:t>
      </w:r>
      <w:r w:rsidR="00825824" w:rsidRPr="0064440D">
        <w:rPr>
          <w:rFonts w:ascii="Times New Roman" w:hAnsi="Times New Roman" w:cs="Times New Roman"/>
          <w:bCs/>
          <w:color w:val="000000" w:themeColor="text1"/>
          <w:sz w:val="24"/>
          <w:szCs w:val="24"/>
          <w:lang w:val="ro-RO"/>
        </w:rPr>
        <w:t>(</w:t>
      </w:r>
      <w:r w:rsidRPr="0064440D">
        <w:rPr>
          <w:rFonts w:ascii="Times New Roman" w:hAnsi="Times New Roman" w:cs="Times New Roman"/>
          <w:bCs/>
          <w:color w:val="000000" w:themeColor="text1"/>
          <w:sz w:val="24"/>
          <w:szCs w:val="24"/>
          <w:lang w:val="ro-RO"/>
        </w:rPr>
        <w:t>3</w:t>
      </w:r>
      <w:r w:rsidR="00825824" w:rsidRPr="0064440D">
        <w:rPr>
          <w:rFonts w:ascii="Times New Roman" w:hAnsi="Times New Roman" w:cs="Times New Roman"/>
          <w:bCs/>
          <w:color w:val="000000" w:themeColor="text1"/>
          <w:sz w:val="24"/>
          <w:szCs w:val="24"/>
          <w:lang w:val="ro-RO"/>
        </w:rPr>
        <w:t xml:space="preserve">) </w:t>
      </w:r>
      <w:r w:rsidR="00CE5CF4" w:rsidRPr="0064440D">
        <w:rPr>
          <w:rFonts w:ascii="Times New Roman" w:hAnsi="Times New Roman" w:cs="Times New Roman"/>
          <w:bCs/>
          <w:color w:val="000000" w:themeColor="text1"/>
          <w:sz w:val="24"/>
          <w:szCs w:val="24"/>
          <w:lang w:val="ro-RO"/>
        </w:rPr>
        <w:t>prin prezentarea documentelor pe suport hârtie sau în format electronic</w:t>
      </w:r>
      <w:r w:rsidR="00646951" w:rsidRPr="0064440D">
        <w:rPr>
          <w:rFonts w:ascii="Times New Roman" w:hAnsi="Times New Roman" w:cs="Times New Roman"/>
          <w:bCs/>
          <w:color w:val="000000" w:themeColor="text1"/>
          <w:sz w:val="24"/>
          <w:szCs w:val="24"/>
          <w:lang w:val="ro-RO"/>
        </w:rPr>
        <w:t>.”</w:t>
      </w:r>
    </w:p>
    <w:p w14:paraId="72A1395E" w14:textId="77777777" w:rsidR="00DD28B0" w:rsidRPr="0064440D" w:rsidRDefault="00DD28B0" w:rsidP="00F44AE1">
      <w:pPr>
        <w:spacing w:after="0" w:line="360" w:lineRule="auto"/>
        <w:ind w:right="-22"/>
        <w:jc w:val="both"/>
        <w:rPr>
          <w:rFonts w:ascii="Times New Roman" w:hAnsi="Times New Roman" w:cs="Times New Roman"/>
          <w:bCs/>
          <w:color w:val="000000" w:themeColor="text1"/>
          <w:sz w:val="24"/>
          <w:szCs w:val="24"/>
          <w:lang w:val="ro-RO"/>
        </w:rPr>
      </w:pPr>
    </w:p>
    <w:p w14:paraId="359BB6FE" w14:textId="1B7437D2" w:rsidR="00DD28B0" w:rsidRPr="0064440D" w:rsidRDefault="00CF6474" w:rsidP="00F44AE1">
      <w:pPr>
        <w:spacing w:after="0" w:line="360" w:lineRule="auto"/>
        <w:ind w:right="-22"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 xml:space="preserve">2. </w:t>
      </w:r>
      <w:r w:rsidR="00DD28B0" w:rsidRPr="0064440D">
        <w:rPr>
          <w:rFonts w:ascii="Times New Roman" w:hAnsi="Times New Roman" w:cs="Times New Roman"/>
          <w:b/>
          <w:bCs/>
          <w:color w:val="000000" w:themeColor="text1"/>
          <w:sz w:val="24"/>
          <w:szCs w:val="24"/>
          <w:lang w:val="ro-RO"/>
        </w:rPr>
        <w:t xml:space="preserve">În anexa nr. 3, articolul 1 se modifică și va avea următorul cuprins: </w:t>
      </w:r>
    </w:p>
    <w:p w14:paraId="293B55DA"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w:t>
      </w:r>
      <w:r w:rsidRPr="0064440D">
        <w:rPr>
          <w:rFonts w:ascii="Times New Roman" w:eastAsia="Times New Roman" w:hAnsi="Times New Roman" w:cs="Times New Roman"/>
          <w:b/>
          <w:color w:val="000000" w:themeColor="text1"/>
          <w:sz w:val="24"/>
          <w:szCs w:val="24"/>
        </w:rPr>
        <w:t>Art. 1.</w:t>
      </w:r>
      <w:r w:rsidRPr="0064440D">
        <w:rPr>
          <w:rFonts w:ascii="Times New Roman" w:eastAsia="Times New Roman" w:hAnsi="Times New Roman" w:cs="Times New Roman"/>
          <w:color w:val="000000" w:themeColor="text1"/>
          <w:sz w:val="24"/>
          <w:szCs w:val="24"/>
        </w:rPr>
        <w:t xml:space="preserve"> -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5 alin. (3) lit. a)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privind unele măsuri pentru prevenirea şi combaterea efectelor pandemiei de COVID-19, cu modificările şi completările ulterioare, se stabilesc următoarele măsuri:</w:t>
      </w:r>
    </w:p>
    <w:p w14:paraId="64595459" w14:textId="19E64ED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w:t>
      </w:r>
      <w:r w:rsidRPr="0064440D">
        <w:rPr>
          <w:rFonts w:ascii="Times New Roman" w:eastAsia="Times New Roman" w:hAnsi="Times New Roman" w:cs="Times New Roman"/>
          <w:color w:val="000000" w:themeColor="text1"/>
          <w:sz w:val="24"/>
          <w:szCs w:val="24"/>
        </w:rPr>
        <w:t xml:space="preserve"> pentru prevenirea răspândirii infecţiilor cu SARS-CoV-2 sunt interzise organizarea şi desfăşurarea de mitinguri, demonstraţii, procesiuni, concerte sau alte tipuri de întruniri în spaţii deschise, precum şi a întrunirilor de natura activităţilor culturale, ştiinţifice, artistice, sportive sau de divertisment în spaţii închise, cu excepţia celor organizate şi desfăşurate potrivit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 xml:space="preserve">pct. </w:t>
      </w:r>
      <w:r w:rsidR="00CF7107" w:rsidRPr="0064440D">
        <w:rPr>
          <w:rFonts w:ascii="Times New Roman" w:eastAsia="Times New Roman" w:hAnsi="Times New Roman" w:cs="Times New Roman"/>
          <w:color w:val="000000" w:themeColor="text1"/>
          <w:sz w:val="24"/>
          <w:szCs w:val="24"/>
        </w:rPr>
        <w:t>3</w:t>
      </w:r>
      <w:r w:rsidRPr="0064440D">
        <w:rPr>
          <w:rFonts w:ascii="Times New Roman" w:eastAsia="Times New Roman" w:hAnsi="Times New Roman" w:cs="Times New Roman"/>
          <w:color w:val="000000" w:themeColor="text1"/>
          <w:sz w:val="24"/>
          <w:szCs w:val="24"/>
        </w:rPr>
        <w:t>-</w:t>
      </w:r>
      <w:r w:rsidR="00C45ECF" w:rsidRPr="0064440D">
        <w:rPr>
          <w:rFonts w:ascii="Times New Roman" w:eastAsia="Times New Roman" w:hAnsi="Times New Roman" w:cs="Times New Roman"/>
          <w:color w:val="000000" w:themeColor="text1"/>
          <w:sz w:val="24"/>
          <w:szCs w:val="24"/>
        </w:rPr>
        <w:fldChar w:fldCharType="end"/>
      </w:r>
      <w:r w:rsidR="00846EF6" w:rsidRPr="0064440D">
        <w:rPr>
          <w:rFonts w:ascii="Times New Roman" w:eastAsia="Times New Roman" w:hAnsi="Times New Roman" w:cs="Times New Roman"/>
          <w:color w:val="000000" w:themeColor="text1"/>
          <w:sz w:val="24"/>
          <w:szCs w:val="24"/>
        </w:rPr>
        <w:t>27</w:t>
      </w:r>
      <w:r w:rsidRPr="0064440D">
        <w:rPr>
          <w:rFonts w:ascii="Times New Roman" w:eastAsia="Times New Roman" w:hAnsi="Times New Roman" w:cs="Times New Roman"/>
          <w:color w:val="000000" w:themeColor="text1"/>
          <w:sz w:val="24"/>
          <w:szCs w:val="24"/>
        </w:rPr>
        <w:t>;</w:t>
      </w:r>
    </w:p>
    <w:p w14:paraId="5205D776"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2.</w:t>
      </w:r>
      <w:r w:rsidRPr="0064440D">
        <w:rPr>
          <w:rFonts w:ascii="Times New Roman" w:eastAsia="Times New Roman" w:hAnsi="Times New Roman" w:cs="Times New Roman"/>
          <w:color w:val="000000" w:themeColor="text1"/>
          <w:sz w:val="24"/>
          <w:szCs w:val="24"/>
        </w:rPr>
        <w:t xml:space="preserve"> se interzice desfăşurarea de reuniuni cu prilejul unor sărbători, aniversări, petreceri în spaţii închise şi/sau deschise, publice şi/sau private;</w:t>
      </w:r>
    </w:p>
    <w:p w14:paraId="4527B0BE"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3.</w:t>
      </w:r>
      <w:r w:rsidRPr="0064440D">
        <w:rPr>
          <w:rFonts w:ascii="Times New Roman" w:eastAsia="Times New Roman" w:hAnsi="Times New Roman" w:cs="Times New Roman"/>
          <w:color w:val="000000" w:themeColor="text1"/>
          <w:sz w:val="24"/>
          <w:szCs w:val="24"/>
        </w:rPr>
        <w:t xml:space="preserve"> activităţile de pregătire fizică în cadrul structurilor şi bazelor sportive, definite conform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Legii educaţiei fizice şi sportului nr. 69/2000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 constând în cantonamente, antrenamente şi competiţii sportive organizate pe teritoriul României, pot fi desfăşurate numai în condiţiile stabilite prin ordinul comun al ministrului tineretului şi sportului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43</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w:t>
      </w:r>
    </w:p>
    <w:p w14:paraId="1EB451ED"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4.</w:t>
      </w:r>
      <w:r w:rsidRPr="0064440D">
        <w:rPr>
          <w:rFonts w:ascii="Times New Roman" w:eastAsia="Times New Roman" w:hAnsi="Times New Roman" w:cs="Times New Roman"/>
          <w:color w:val="000000" w:themeColor="text1"/>
          <w:sz w:val="24"/>
          <w:szCs w:val="24"/>
        </w:rPr>
        <w:t xml:space="preserve"> competiţiile sportive se pot desfăşura pe teritoriul României fără spectatori, numai în condiţiile stabilite prin ordinul comun al ministrului tineretului şi sportului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43</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w:t>
      </w:r>
    </w:p>
    <w:p w14:paraId="06B7AFF7" w14:textId="6EB46405"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5.</w:t>
      </w:r>
      <w:r w:rsidRPr="0064440D">
        <w:rPr>
          <w:rFonts w:ascii="Times New Roman" w:eastAsia="Times New Roman" w:hAnsi="Times New Roman" w:cs="Times New Roman"/>
          <w:color w:val="000000" w:themeColor="text1"/>
          <w:sz w:val="24"/>
          <w:szCs w:val="24"/>
        </w:rPr>
        <w:t xml:space="preserve"> în spaţiile deschise competiţiile sportive se pot desfăşura pe teritoriul României cu participarea spectatorilor până la 25% din capacitatea maximă a spaţiului. Participarea este permisă doar pentru </w:t>
      </w:r>
      <w:r w:rsidRPr="0064440D">
        <w:rPr>
          <w:rFonts w:ascii="Times New Roman" w:eastAsia="Times New Roman" w:hAnsi="Times New Roman" w:cs="Times New Roman"/>
          <w:color w:val="000000" w:themeColor="text1"/>
          <w:sz w:val="24"/>
          <w:szCs w:val="24"/>
        </w:rPr>
        <w:lastRenderedPageBreak/>
        <w:t xml:space="preserve">persoanele care sunt vaccinate împotriva virusului SARS-CoV-2 pentru care au trecut 10 zile de la finalizarea schemei complete de vaccinare, persoanele care prezintă rezultatul negativ al unui test RT-PCR nu mai vechi de 72 de ore sau rezultatul negativ certificat al unui test antigen rapid nu mai vechi de 24 de ore, </w:t>
      </w:r>
      <w:r w:rsidR="0052758F" w:rsidRPr="0064440D">
        <w:rPr>
          <w:rStyle w:val="spctbdy"/>
          <w:rFonts w:ascii="Times New Roman" w:hAnsi="Times New Roman" w:cs="Times New Roman"/>
          <w:color w:val="000000" w:themeColor="text1"/>
          <w:sz w:val="24"/>
          <w:szCs w:val="24"/>
          <w:lang w:val="ro-RO"/>
        </w:rPr>
        <w:t xml:space="preserve">respectiv </w:t>
      </w:r>
      <w:r w:rsidR="0052758F" w:rsidRPr="0064440D">
        <w:rPr>
          <w:rFonts w:ascii="Times New Roman" w:eastAsia="Times New Roman" w:hAnsi="Times New Roman" w:cs="Times New Roman"/>
          <w:color w:val="000000" w:themeColor="text1"/>
          <w:sz w:val="24"/>
          <w:szCs w:val="24"/>
        </w:rPr>
        <w:t xml:space="preserve">persoanele care se află în perioada cuprinsă între a 15-a zi şi a 90-a zi ulterioară confirmării infectării cu SARS-CoV-2, </w:t>
      </w:r>
      <w:r w:rsidRPr="0064440D">
        <w:rPr>
          <w:rFonts w:ascii="Times New Roman" w:eastAsia="Times New Roman" w:hAnsi="Times New Roman" w:cs="Times New Roman"/>
          <w:color w:val="000000" w:themeColor="text1"/>
          <w:sz w:val="24"/>
          <w:szCs w:val="24"/>
        </w:rPr>
        <w:t xml:space="preserve">în condiţiile stabilite prin ordinul comun al ministrului tineretului şi sportului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43</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cu modificările şi completările ulterioare;</w:t>
      </w:r>
    </w:p>
    <w:p w14:paraId="4FE6596A" w14:textId="1B6B59A9" w:rsidR="00C409B9" w:rsidRPr="0064440D" w:rsidRDefault="00C409B9" w:rsidP="00F44AE1">
      <w:pPr>
        <w:spacing w:after="0" w:line="360" w:lineRule="auto"/>
        <w:ind w:right="-22" w:firstLine="284"/>
        <w:jc w:val="both"/>
        <w:rPr>
          <w:rStyle w:val="spctbdy"/>
          <w:rFonts w:ascii="Times New Roman" w:hAnsi="Times New Roman" w:cs="Times New Roman"/>
          <w:color w:val="000000" w:themeColor="text1"/>
          <w:sz w:val="24"/>
          <w:szCs w:val="24"/>
          <w:lang w:val="ro-RO"/>
        </w:rPr>
      </w:pPr>
      <w:r w:rsidRPr="0064440D">
        <w:rPr>
          <w:rStyle w:val="spctttl"/>
          <w:rFonts w:ascii="Times New Roman" w:hAnsi="Times New Roman" w:cs="Times New Roman"/>
          <w:bCs/>
          <w:color w:val="000000" w:themeColor="text1"/>
          <w:sz w:val="24"/>
          <w:szCs w:val="24"/>
          <w:lang w:val="ro-RO"/>
        </w:rPr>
        <w:t>6.</w:t>
      </w:r>
      <w:r w:rsidRPr="0064440D">
        <w:rPr>
          <w:rFonts w:ascii="Times New Roman" w:hAnsi="Times New Roman" w:cs="Times New Roman"/>
          <w:color w:val="000000" w:themeColor="text1"/>
          <w:sz w:val="24"/>
          <w:szCs w:val="24"/>
          <w:lang w:val="ro-RO"/>
        </w:rPr>
        <w:t xml:space="preserve"> în spațiile închise </w:t>
      </w:r>
      <w:proofErr w:type="spellStart"/>
      <w:r w:rsidRPr="0064440D">
        <w:rPr>
          <w:rStyle w:val="spctbdy"/>
          <w:rFonts w:ascii="Times New Roman" w:hAnsi="Times New Roman" w:cs="Times New Roman"/>
          <w:color w:val="000000" w:themeColor="text1"/>
          <w:sz w:val="24"/>
          <w:szCs w:val="24"/>
          <w:lang w:val="ro-RO"/>
        </w:rPr>
        <w:t>competiţiile</w:t>
      </w:r>
      <w:proofErr w:type="spellEnd"/>
      <w:r w:rsidRPr="0064440D">
        <w:rPr>
          <w:rStyle w:val="spctbdy"/>
          <w:rFonts w:ascii="Times New Roman" w:hAnsi="Times New Roman" w:cs="Times New Roman"/>
          <w:color w:val="000000" w:themeColor="text1"/>
          <w:sz w:val="24"/>
          <w:szCs w:val="24"/>
          <w:lang w:val="ro-RO"/>
        </w:rPr>
        <w:t xml:space="preserve"> sportive se pot </w:t>
      </w:r>
      <w:proofErr w:type="spellStart"/>
      <w:r w:rsidRPr="0064440D">
        <w:rPr>
          <w:rStyle w:val="spctbdy"/>
          <w:rFonts w:ascii="Times New Roman" w:hAnsi="Times New Roman" w:cs="Times New Roman"/>
          <w:color w:val="000000" w:themeColor="text1"/>
          <w:sz w:val="24"/>
          <w:szCs w:val="24"/>
          <w:lang w:val="ro-RO"/>
        </w:rPr>
        <w:t>desfăşura</w:t>
      </w:r>
      <w:proofErr w:type="spellEnd"/>
      <w:r w:rsidRPr="0064440D">
        <w:rPr>
          <w:rStyle w:val="spctbdy"/>
          <w:rFonts w:ascii="Times New Roman" w:hAnsi="Times New Roman" w:cs="Times New Roman"/>
          <w:color w:val="000000" w:themeColor="text1"/>
          <w:sz w:val="24"/>
          <w:szCs w:val="24"/>
          <w:lang w:val="ro-RO"/>
        </w:rPr>
        <w:t xml:space="preserve"> pe teritoriul României cu participarea spectatorilor până la 25% din capacitatea maximă a </w:t>
      </w:r>
      <w:proofErr w:type="spellStart"/>
      <w:r w:rsidRPr="0064440D">
        <w:rPr>
          <w:rStyle w:val="spctbdy"/>
          <w:rFonts w:ascii="Times New Roman" w:hAnsi="Times New Roman" w:cs="Times New Roman"/>
          <w:color w:val="000000" w:themeColor="text1"/>
          <w:sz w:val="24"/>
          <w:szCs w:val="24"/>
          <w:lang w:val="ro-RO"/>
        </w:rPr>
        <w:t>spaţiului</w:t>
      </w:r>
      <w:proofErr w:type="spellEnd"/>
      <w:r w:rsidRPr="0064440D">
        <w:rPr>
          <w:rStyle w:val="spctbdy"/>
          <w:rFonts w:ascii="Times New Roman" w:hAnsi="Times New Roman" w:cs="Times New Roman"/>
          <w:color w:val="000000" w:themeColor="text1"/>
          <w:sz w:val="24"/>
          <w:szCs w:val="24"/>
          <w:lang w:val="ro-RO"/>
        </w:rPr>
        <w:t xml:space="preserve">. Participarea este permisă doar pentru persoanele care sunt vaccinate împotriva virusului SARS-CoV-2 pentru care au trecut 10 zile de la finalizarea schemei complete de vaccinare, persoanele care prezintă rezultatul negativ al unui test RT-PCR nu mai vechi de 72 de ore sau rezultatul negativ certificat al unui test antigen rapid nu mai vechi de 24 de ore, respectiv </w:t>
      </w:r>
      <w:r w:rsidRPr="0064440D">
        <w:rPr>
          <w:rFonts w:ascii="Times New Roman" w:eastAsia="Times New Roman" w:hAnsi="Times New Roman" w:cs="Times New Roman"/>
          <w:color w:val="000000" w:themeColor="text1"/>
          <w:sz w:val="24"/>
          <w:szCs w:val="24"/>
        </w:rPr>
        <w:t xml:space="preserve">persoanele care se află în perioada cuprinsă între a 15-a zi şi a 90-a zi ulterioară confirmării infectării cu SARS-CoV-2, </w:t>
      </w:r>
      <w:r w:rsidRPr="0064440D">
        <w:rPr>
          <w:rStyle w:val="spctbdy"/>
          <w:rFonts w:ascii="Times New Roman" w:hAnsi="Times New Roman" w:cs="Times New Roman"/>
          <w:color w:val="000000" w:themeColor="text1"/>
          <w:sz w:val="24"/>
          <w:szCs w:val="24"/>
          <w:lang w:val="ro-RO"/>
        </w:rPr>
        <w:t xml:space="preserve">în </w:t>
      </w:r>
      <w:proofErr w:type="spellStart"/>
      <w:r w:rsidRPr="0064440D">
        <w:rPr>
          <w:rStyle w:val="spctbdy"/>
          <w:rFonts w:ascii="Times New Roman" w:hAnsi="Times New Roman" w:cs="Times New Roman"/>
          <w:color w:val="000000" w:themeColor="text1"/>
          <w:sz w:val="24"/>
          <w:szCs w:val="24"/>
          <w:lang w:val="ro-RO"/>
        </w:rPr>
        <w:t>condiţiile</w:t>
      </w:r>
      <w:proofErr w:type="spellEnd"/>
      <w:r w:rsidRPr="0064440D">
        <w:rPr>
          <w:rStyle w:val="spctbdy"/>
          <w:rFonts w:ascii="Times New Roman" w:hAnsi="Times New Roman" w:cs="Times New Roman"/>
          <w:color w:val="000000" w:themeColor="text1"/>
          <w:sz w:val="24"/>
          <w:szCs w:val="24"/>
          <w:lang w:val="ro-RO"/>
        </w:rPr>
        <w:t xml:space="preserve"> stabilite prin ordinul comun al ministrului tineretului </w:t>
      </w:r>
      <w:proofErr w:type="spellStart"/>
      <w:r w:rsidRPr="0064440D">
        <w:rPr>
          <w:rStyle w:val="spctbdy"/>
          <w:rFonts w:ascii="Times New Roman" w:hAnsi="Times New Roman" w:cs="Times New Roman"/>
          <w:color w:val="000000" w:themeColor="text1"/>
          <w:sz w:val="24"/>
          <w:szCs w:val="24"/>
          <w:lang w:val="ro-RO"/>
        </w:rPr>
        <w:t>şi</w:t>
      </w:r>
      <w:proofErr w:type="spellEnd"/>
      <w:r w:rsidRPr="0064440D">
        <w:rPr>
          <w:rStyle w:val="spctbdy"/>
          <w:rFonts w:ascii="Times New Roman" w:hAnsi="Times New Roman" w:cs="Times New Roman"/>
          <w:color w:val="000000" w:themeColor="text1"/>
          <w:sz w:val="24"/>
          <w:szCs w:val="24"/>
          <w:lang w:val="ro-RO"/>
        </w:rPr>
        <w:t xml:space="preserve"> sportului </w:t>
      </w:r>
      <w:proofErr w:type="spellStart"/>
      <w:r w:rsidRPr="0064440D">
        <w:rPr>
          <w:rStyle w:val="spctbdy"/>
          <w:rFonts w:ascii="Times New Roman" w:hAnsi="Times New Roman" w:cs="Times New Roman"/>
          <w:color w:val="000000" w:themeColor="text1"/>
          <w:sz w:val="24"/>
          <w:szCs w:val="24"/>
          <w:lang w:val="ro-RO"/>
        </w:rPr>
        <w:t>şi</w:t>
      </w:r>
      <w:proofErr w:type="spellEnd"/>
      <w:r w:rsidRPr="0064440D">
        <w:rPr>
          <w:rStyle w:val="spctbdy"/>
          <w:rFonts w:ascii="Times New Roman" w:hAnsi="Times New Roman" w:cs="Times New Roman"/>
          <w:color w:val="000000" w:themeColor="text1"/>
          <w:sz w:val="24"/>
          <w:szCs w:val="24"/>
          <w:lang w:val="ro-RO"/>
        </w:rPr>
        <w:t xml:space="preserve"> al ministrului </w:t>
      </w:r>
      <w:proofErr w:type="spellStart"/>
      <w:r w:rsidRPr="0064440D">
        <w:rPr>
          <w:rStyle w:val="spctbdy"/>
          <w:rFonts w:ascii="Times New Roman" w:hAnsi="Times New Roman" w:cs="Times New Roman"/>
          <w:color w:val="000000" w:themeColor="text1"/>
          <w:sz w:val="24"/>
          <w:szCs w:val="24"/>
          <w:lang w:val="ro-RO"/>
        </w:rPr>
        <w:t>sănătăţii</w:t>
      </w:r>
      <w:proofErr w:type="spellEnd"/>
      <w:r w:rsidRPr="0064440D">
        <w:rPr>
          <w:rStyle w:val="spctbdy"/>
          <w:rFonts w:ascii="Times New Roman" w:hAnsi="Times New Roman" w:cs="Times New Roman"/>
          <w:color w:val="000000" w:themeColor="text1"/>
          <w:sz w:val="24"/>
          <w:szCs w:val="24"/>
          <w:lang w:val="ro-RO"/>
        </w:rPr>
        <w:t xml:space="preserve">, emis în temeiul </w:t>
      </w:r>
      <w:hyperlink w:history="1">
        <w:r w:rsidRPr="0064440D">
          <w:rPr>
            <w:rStyle w:val="Hyperlink"/>
            <w:rFonts w:ascii="Times New Roman" w:hAnsi="Times New Roman" w:cs="Times New Roman"/>
            <w:color w:val="000000" w:themeColor="text1"/>
            <w:sz w:val="24"/>
            <w:szCs w:val="24"/>
            <w:u w:val="none"/>
            <w:lang w:val="ro-RO"/>
          </w:rPr>
          <w:t>art. 43</w:t>
        </w:r>
      </w:hyperlink>
      <w:r w:rsidRPr="0064440D">
        <w:rPr>
          <w:rStyle w:val="spctbdy"/>
          <w:rFonts w:ascii="Times New Roman" w:hAnsi="Times New Roman" w:cs="Times New Roman"/>
          <w:color w:val="000000" w:themeColor="text1"/>
          <w:sz w:val="24"/>
          <w:szCs w:val="24"/>
          <w:lang w:val="ro-RO"/>
        </w:rPr>
        <w:t xml:space="preserve"> </w:t>
      </w:r>
      <w:proofErr w:type="spellStart"/>
      <w:r w:rsidRPr="0064440D">
        <w:rPr>
          <w:rStyle w:val="spctbdy"/>
          <w:rFonts w:ascii="Times New Roman" w:hAnsi="Times New Roman" w:cs="Times New Roman"/>
          <w:color w:val="000000" w:themeColor="text1"/>
          <w:sz w:val="24"/>
          <w:szCs w:val="24"/>
          <w:lang w:val="ro-RO"/>
        </w:rPr>
        <w:t>şi</w:t>
      </w:r>
      <w:proofErr w:type="spellEnd"/>
      <w:r w:rsidRPr="0064440D">
        <w:rPr>
          <w:rStyle w:val="spctbdy"/>
          <w:rFonts w:ascii="Times New Roman" w:hAnsi="Times New Roman" w:cs="Times New Roman"/>
          <w:color w:val="000000" w:themeColor="text1"/>
          <w:sz w:val="24"/>
          <w:szCs w:val="24"/>
          <w:lang w:val="ro-RO"/>
        </w:rPr>
        <w:t xml:space="preserve"> al </w:t>
      </w:r>
      <w:hyperlink w:history="1">
        <w:r w:rsidRPr="0064440D">
          <w:rPr>
            <w:rStyle w:val="Hyperlink"/>
            <w:rFonts w:ascii="Times New Roman" w:hAnsi="Times New Roman" w:cs="Times New Roman"/>
            <w:color w:val="000000" w:themeColor="text1"/>
            <w:sz w:val="24"/>
            <w:szCs w:val="24"/>
            <w:u w:val="none"/>
            <w:lang w:val="ro-RO"/>
          </w:rPr>
          <w:t>art. 71 alin. (2) din Legea nr. 55/2020,</w:t>
        </w:r>
      </w:hyperlink>
      <w:r w:rsidRPr="0064440D">
        <w:rPr>
          <w:rStyle w:val="spctbdy"/>
          <w:rFonts w:ascii="Times New Roman" w:hAnsi="Times New Roman" w:cs="Times New Roman"/>
          <w:color w:val="000000" w:themeColor="text1"/>
          <w:sz w:val="24"/>
          <w:szCs w:val="24"/>
          <w:lang w:val="ro-RO"/>
        </w:rPr>
        <w:t xml:space="preserve"> cu modificările </w:t>
      </w:r>
      <w:proofErr w:type="spellStart"/>
      <w:r w:rsidRPr="0064440D">
        <w:rPr>
          <w:rStyle w:val="spctbdy"/>
          <w:rFonts w:ascii="Times New Roman" w:hAnsi="Times New Roman" w:cs="Times New Roman"/>
          <w:color w:val="000000" w:themeColor="text1"/>
          <w:sz w:val="24"/>
          <w:szCs w:val="24"/>
          <w:lang w:val="ro-RO"/>
        </w:rPr>
        <w:t>şi</w:t>
      </w:r>
      <w:proofErr w:type="spellEnd"/>
      <w:r w:rsidRPr="0064440D">
        <w:rPr>
          <w:rStyle w:val="spctbdy"/>
          <w:rFonts w:ascii="Times New Roman" w:hAnsi="Times New Roman" w:cs="Times New Roman"/>
          <w:color w:val="000000" w:themeColor="text1"/>
          <w:sz w:val="24"/>
          <w:szCs w:val="24"/>
          <w:lang w:val="ro-RO"/>
        </w:rPr>
        <w:t xml:space="preserve"> completările ulterioare;” </w:t>
      </w:r>
    </w:p>
    <w:p w14:paraId="12D8AFCD" w14:textId="5E9E8A03" w:rsidR="00C409B9" w:rsidRPr="0064440D" w:rsidRDefault="00C409B9" w:rsidP="00825824">
      <w:pPr>
        <w:spacing w:after="0" w:line="360" w:lineRule="auto"/>
        <w:ind w:firstLine="284"/>
        <w:jc w:val="both"/>
        <w:rPr>
          <w:rFonts w:ascii="Times New Roman" w:hAnsi="Times New Roman" w:cs="Times New Roman"/>
          <w:color w:val="000000" w:themeColor="text1"/>
          <w:sz w:val="24"/>
          <w:szCs w:val="24"/>
          <w:shd w:val="clear" w:color="auto" w:fill="FFFFFF"/>
          <w:lang w:val="ro-RO"/>
        </w:rPr>
      </w:pPr>
      <w:r w:rsidRPr="0064440D">
        <w:rPr>
          <w:rFonts w:ascii="Times New Roman" w:eastAsia="Times New Roman" w:hAnsi="Times New Roman" w:cs="Times New Roman"/>
          <w:color w:val="000000" w:themeColor="text1"/>
          <w:sz w:val="24"/>
          <w:szCs w:val="24"/>
        </w:rPr>
        <w:t>7</w:t>
      </w:r>
      <w:r w:rsidR="00965552" w:rsidRPr="0064440D">
        <w:rPr>
          <w:rFonts w:ascii="Times New Roman" w:eastAsia="Times New Roman" w:hAnsi="Times New Roman" w:cs="Times New Roman"/>
          <w:bCs/>
          <w:color w:val="000000" w:themeColor="text1"/>
          <w:sz w:val="24"/>
          <w:szCs w:val="24"/>
        </w:rPr>
        <w:t>.</w:t>
      </w:r>
      <w:r w:rsidRPr="0064440D">
        <w:rPr>
          <w:rFonts w:ascii="Times New Roman" w:eastAsia="Times New Roman" w:hAnsi="Times New Roman" w:cs="Times New Roman"/>
          <w:color w:val="000000" w:themeColor="text1"/>
          <w:sz w:val="24"/>
          <w:szCs w:val="24"/>
        </w:rPr>
        <w:t xml:space="preserve"> competiţiile sportive se pot desfăşura pe teritoriul României cu participarea spectatorilor peste 25% din capacitatea maximă a spaţiului. Participarea este permisă doar pentru persoanele care sunt vaccinate împotriva virusului SARS-CoV-2 pentru care au trecut 10 zile de la finalizarea schemei comp</w:t>
      </w:r>
      <w:r w:rsidR="00825824" w:rsidRPr="0064440D">
        <w:rPr>
          <w:rFonts w:ascii="Times New Roman" w:eastAsia="Times New Roman" w:hAnsi="Times New Roman" w:cs="Times New Roman"/>
          <w:color w:val="000000" w:themeColor="text1"/>
          <w:sz w:val="24"/>
          <w:szCs w:val="24"/>
        </w:rPr>
        <w:t xml:space="preserve">lete de vaccinare sau </w:t>
      </w:r>
      <w:r w:rsidRPr="0064440D">
        <w:rPr>
          <w:rFonts w:ascii="Times New Roman" w:eastAsia="Times New Roman" w:hAnsi="Times New Roman" w:cs="Times New Roman"/>
          <w:color w:val="000000" w:themeColor="text1"/>
          <w:sz w:val="24"/>
          <w:szCs w:val="24"/>
        </w:rPr>
        <w:t>persoanele care prezintă rezultatul negativ al unui test RT-PCR nu mai vechi de 72 de ore</w:t>
      </w:r>
      <w:r w:rsidR="00825824" w:rsidRPr="0064440D">
        <w:rPr>
          <w:rFonts w:ascii="Times New Roman" w:eastAsia="Times New Roman" w:hAnsi="Times New Roman" w:cs="Times New Roman"/>
          <w:color w:val="000000" w:themeColor="text1"/>
          <w:sz w:val="24"/>
          <w:szCs w:val="24"/>
        </w:rPr>
        <w:t>,</w:t>
      </w:r>
      <w:r w:rsidRPr="0064440D">
        <w:rPr>
          <w:rFonts w:ascii="Times New Roman" w:eastAsia="Times New Roman" w:hAnsi="Times New Roman" w:cs="Times New Roman"/>
          <w:color w:val="000000" w:themeColor="text1"/>
          <w:sz w:val="24"/>
          <w:szCs w:val="24"/>
        </w:rPr>
        <w:t xml:space="preserve"> </w:t>
      </w:r>
      <w:r w:rsidR="00825824" w:rsidRPr="0064440D">
        <w:rPr>
          <w:rFonts w:ascii="Times New Roman" w:eastAsia="Times New Roman" w:hAnsi="Times New Roman" w:cs="Times New Roman"/>
          <w:color w:val="000000" w:themeColor="text1"/>
          <w:sz w:val="24"/>
          <w:szCs w:val="24"/>
        </w:rPr>
        <w:t xml:space="preserve">ori </w:t>
      </w:r>
      <w:r w:rsidRPr="0064440D">
        <w:rPr>
          <w:rFonts w:ascii="Times New Roman" w:eastAsia="Times New Roman" w:hAnsi="Times New Roman" w:cs="Times New Roman"/>
          <w:color w:val="000000" w:themeColor="text1"/>
          <w:sz w:val="24"/>
          <w:szCs w:val="24"/>
        </w:rPr>
        <w:t>rezultatul negativ certificat al unui test antigen rapid nu mai vechi de 24 de ore</w:t>
      </w:r>
      <w:r w:rsidR="00825824" w:rsidRPr="0064440D">
        <w:rPr>
          <w:rFonts w:ascii="Times New Roman" w:eastAsia="Times New Roman" w:hAnsi="Times New Roman" w:cs="Times New Roman"/>
          <w:color w:val="000000" w:themeColor="text1"/>
          <w:sz w:val="24"/>
          <w:szCs w:val="24"/>
        </w:rPr>
        <w:t>, numai dacă acestea se vaccinează la intrarea în incintă</w:t>
      </w:r>
      <w:r w:rsidRPr="0064440D">
        <w:rPr>
          <w:rFonts w:ascii="Times New Roman" w:eastAsia="Times New Roman" w:hAnsi="Times New Roman" w:cs="Times New Roman"/>
          <w:color w:val="000000" w:themeColor="text1"/>
          <w:sz w:val="24"/>
          <w:szCs w:val="24"/>
        </w:rPr>
        <w:t xml:space="preserve">, în condiţiile stabilite prin ordinul comun al ministrului tineretului şi sportului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43</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cu modificările şi completările ulterioare;</w:t>
      </w:r>
    </w:p>
    <w:p w14:paraId="1DDCFEF3" w14:textId="1D75AAB5"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8.</w:t>
      </w:r>
      <w:r w:rsidRPr="0064440D">
        <w:rPr>
          <w:rFonts w:ascii="Times New Roman" w:eastAsia="Times New Roman" w:hAnsi="Times New Roman" w:cs="Times New Roman"/>
          <w:color w:val="000000" w:themeColor="text1"/>
          <w:sz w:val="24"/>
          <w:szCs w:val="24"/>
        </w:rPr>
        <w:t xml:space="preserve">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pct. 3</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se permite desfăşurarea de către sportivii profesionişti, legitimaţi şi/sau de performanţă a activităţilor de pregătire fizică în bazine acoperite sau aflate în aer liber, iar activităţile de pregătire fizică în spaţii închise sunt permise numai cu respectarea regulilor de distanţare între participanţi, astfel încât să se asigure minimum 7 mp/persoană;</w:t>
      </w:r>
    </w:p>
    <w:p w14:paraId="422D81F3" w14:textId="4622ADBB"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9.</w:t>
      </w:r>
      <w:r w:rsidRPr="0064440D">
        <w:rPr>
          <w:rFonts w:ascii="Times New Roman" w:eastAsia="Times New Roman" w:hAnsi="Times New Roman" w:cs="Times New Roman"/>
          <w:color w:val="000000" w:themeColor="text1"/>
          <w:sz w:val="24"/>
          <w:szCs w:val="24"/>
        </w:rPr>
        <w:t xml:space="preserve"> activităţile instituţiilor muzeale, bibliotecilor, librăriilor, cinematografelor, studiourilor de producţie de film şi audiovizuală, instituţiilor de spectacole şi/sau concerte, şcolilor populare, de artă şi de meserii, precum şi evenimentele culturale în aer liber se pot desfăşura numai în condiţiile stabilite prin ordinul comun al ministrului culturii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44</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w:t>
      </w:r>
    </w:p>
    <w:p w14:paraId="66DF20AA" w14:textId="712FD9CA"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10.</w:t>
      </w:r>
      <w:r w:rsidR="00965552" w:rsidRPr="0064440D">
        <w:rPr>
          <w:rFonts w:ascii="Times New Roman" w:eastAsia="Times New Roman" w:hAnsi="Times New Roman" w:cs="Times New Roman"/>
          <w:color w:val="000000" w:themeColor="text1"/>
          <w:sz w:val="24"/>
          <w:szCs w:val="24"/>
        </w:rPr>
        <w:t xml:space="preserve"> </w:t>
      </w:r>
      <w:r w:rsidRPr="0064440D">
        <w:rPr>
          <w:rFonts w:ascii="Times New Roman" w:eastAsia="Times New Roman" w:hAnsi="Times New Roman" w:cs="Times New Roman"/>
          <w:color w:val="000000" w:themeColor="text1"/>
          <w:sz w:val="24"/>
          <w:szCs w:val="24"/>
        </w:rPr>
        <w:t xml:space="preserve">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766600" w:rsidRPr="0064440D">
        <w:rPr>
          <w:rFonts w:ascii="Times New Roman" w:eastAsia="Times New Roman" w:hAnsi="Times New Roman" w:cs="Times New Roman"/>
          <w:color w:val="000000" w:themeColor="text1"/>
          <w:sz w:val="24"/>
          <w:szCs w:val="24"/>
        </w:rPr>
        <w:t>pct.</w:t>
      </w:r>
      <w:r w:rsidR="00C45ECF" w:rsidRPr="0064440D">
        <w:rPr>
          <w:rFonts w:ascii="Times New Roman" w:eastAsia="Times New Roman" w:hAnsi="Times New Roman" w:cs="Times New Roman"/>
          <w:color w:val="000000" w:themeColor="text1"/>
          <w:sz w:val="24"/>
          <w:szCs w:val="24"/>
        </w:rPr>
        <w:fldChar w:fldCharType="end"/>
      </w:r>
      <w:r w:rsidR="00766600" w:rsidRPr="0064440D">
        <w:rPr>
          <w:rFonts w:ascii="Times New Roman" w:eastAsia="Times New Roman" w:hAnsi="Times New Roman" w:cs="Times New Roman"/>
          <w:color w:val="000000" w:themeColor="text1"/>
          <w:sz w:val="24"/>
          <w:szCs w:val="24"/>
        </w:rPr>
        <w:t xml:space="preserve"> </w:t>
      </w:r>
      <w:r w:rsidRPr="0064440D">
        <w:rPr>
          <w:rFonts w:ascii="Times New Roman" w:eastAsia="Times New Roman" w:hAnsi="Times New Roman" w:cs="Times New Roman"/>
          <w:color w:val="000000" w:themeColor="text1"/>
          <w:sz w:val="24"/>
          <w:szCs w:val="24"/>
        </w:rPr>
        <w:t xml:space="preserve">9, organizarea şi desfăşurarea activităţii în cadrul cinematografelor, instituţiilor de spectacole şi/sau concerte sunt permise cu participarea publicului până la 70% din </w:t>
      </w:r>
      <w:r w:rsidR="00407BFC" w:rsidRPr="0064440D">
        <w:rPr>
          <w:rFonts w:ascii="Times New Roman" w:eastAsia="Times New Roman" w:hAnsi="Times New Roman" w:cs="Times New Roman"/>
          <w:color w:val="000000" w:themeColor="text1"/>
          <w:sz w:val="24"/>
          <w:szCs w:val="24"/>
        </w:rPr>
        <w:t xml:space="preserve">capacitatea maximă a spaţiului și cu purtarea măştii de protecţie, </w:t>
      </w:r>
      <w:r w:rsidRPr="0064440D">
        <w:rPr>
          <w:rFonts w:ascii="Times New Roman" w:eastAsia="Times New Roman" w:hAnsi="Times New Roman" w:cs="Times New Roman"/>
          <w:color w:val="000000" w:themeColor="text1"/>
          <w:sz w:val="24"/>
          <w:szCs w:val="24"/>
        </w:rPr>
        <w:t xml:space="preserve">dacă incidenţa cumulată la 14 zile din judeţ/localitate este mai mică sau egală cu </w:t>
      </w:r>
      <w:r w:rsidR="006323A1" w:rsidRPr="0064440D">
        <w:rPr>
          <w:rFonts w:ascii="Times New Roman" w:eastAsia="Times New Roman" w:hAnsi="Times New Roman" w:cs="Times New Roman"/>
          <w:color w:val="000000" w:themeColor="text1"/>
          <w:sz w:val="24"/>
          <w:szCs w:val="24"/>
        </w:rPr>
        <w:t xml:space="preserve">3/1.000 de locuitori </w:t>
      </w:r>
      <w:r w:rsidRPr="0064440D">
        <w:rPr>
          <w:rFonts w:ascii="Times New Roman" w:eastAsia="Times New Roman" w:hAnsi="Times New Roman" w:cs="Times New Roman"/>
          <w:color w:val="000000" w:themeColor="text1"/>
          <w:sz w:val="24"/>
          <w:szCs w:val="24"/>
        </w:rPr>
        <w:t>şi este interzisă la depăşirea incidenţei de 3/1.000 de locuitori;</w:t>
      </w:r>
    </w:p>
    <w:p w14:paraId="18F50E59" w14:textId="4F846785"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lastRenderedPageBreak/>
        <w:t>11.</w:t>
      </w:r>
      <w:r w:rsidRPr="0064440D">
        <w:rPr>
          <w:rFonts w:ascii="Times New Roman" w:eastAsia="Times New Roman" w:hAnsi="Times New Roman" w:cs="Times New Roman"/>
          <w:color w:val="000000" w:themeColor="text1"/>
          <w:sz w:val="24"/>
          <w:szCs w:val="24"/>
        </w:rPr>
        <w:t xml:space="preserve">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766600" w:rsidRPr="0064440D">
        <w:rPr>
          <w:rFonts w:ascii="Times New Roman" w:eastAsia="Times New Roman" w:hAnsi="Times New Roman" w:cs="Times New Roman"/>
          <w:color w:val="000000" w:themeColor="text1"/>
          <w:sz w:val="24"/>
          <w:szCs w:val="24"/>
        </w:rPr>
        <w:t>pct.</w:t>
      </w:r>
      <w:r w:rsidR="00C45ECF" w:rsidRPr="0064440D">
        <w:rPr>
          <w:rFonts w:ascii="Times New Roman" w:eastAsia="Times New Roman" w:hAnsi="Times New Roman" w:cs="Times New Roman"/>
          <w:color w:val="000000" w:themeColor="text1"/>
          <w:sz w:val="24"/>
          <w:szCs w:val="24"/>
        </w:rPr>
        <w:fldChar w:fldCharType="end"/>
      </w:r>
      <w:r w:rsidR="00766600" w:rsidRPr="0064440D">
        <w:rPr>
          <w:rFonts w:ascii="Times New Roman" w:eastAsia="Times New Roman" w:hAnsi="Times New Roman" w:cs="Times New Roman"/>
          <w:color w:val="000000" w:themeColor="text1"/>
          <w:sz w:val="24"/>
          <w:szCs w:val="24"/>
        </w:rPr>
        <w:t xml:space="preserve"> </w:t>
      </w:r>
      <w:r w:rsidRPr="0064440D">
        <w:rPr>
          <w:rFonts w:ascii="Times New Roman" w:eastAsia="Times New Roman" w:hAnsi="Times New Roman" w:cs="Times New Roman"/>
          <w:color w:val="000000" w:themeColor="text1"/>
          <w:sz w:val="24"/>
          <w:szCs w:val="24"/>
        </w:rPr>
        <w:t xml:space="preserve">9 organizarea şi desfăşurarea activităţii în cadrul cinematografelor, instituţiilor de spectacole şi/sau concerte se pot desfăşura cu participarea publicului </w:t>
      </w:r>
      <w:r w:rsidR="00407BFC" w:rsidRPr="0064440D">
        <w:rPr>
          <w:rFonts w:ascii="Times New Roman" w:eastAsia="Times New Roman" w:hAnsi="Times New Roman" w:cs="Times New Roman"/>
          <w:color w:val="000000" w:themeColor="text1"/>
          <w:sz w:val="24"/>
          <w:szCs w:val="24"/>
        </w:rPr>
        <w:t>până la capacitatea maximă a spațiului</w:t>
      </w:r>
      <w:r w:rsidRPr="0064440D">
        <w:rPr>
          <w:rFonts w:ascii="Times New Roman" w:eastAsia="Times New Roman" w:hAnsi="Times New Roman" w:cs="Times New Roman"/>
          <w:color w:val="000000" w:themeColor="text1"/>
          <w:sz w:val="24"/>
          <w:szCs w:val="24"/>
        </w:rPr>
        <w:t xml:space="preserve">. </w:t>
      </w:r>
      <w:r w:rsidR="002E1E41" w:rsidRPr="0064440D">
        <w:rPr>
          <w:rFonts w:ascii="Times New Roman" w:eastAsia="Times New Roman" w:hAnsi="Times New Roman" w:cs="Times New Roman"/>
          <w:color w:val="000000" w:themeColor="text1"/>
          <w:sz w:val="24"/>
          <w:szCs w:val="24"/>
        </w:rPr>
        <w:t>Participarea este permisă doar pentru persoanele care sunt vaccinate împotriva virusului SARS-CoV-2 pentru care au trecut 10 zile de la finalizarea schemei complete de vaccinare</w:t>
      </w:r>
      <w:r w:rsidRPr="0064440D">
        <w:rPr>
          <w:rFonts w:ascii="Times New Roman" w:eastAsia="Times New Roman" w:hAnsi="Times New Roman" w:cs="Times New Roman"/>
          <w:color w:val="000000" w:themeColor="text1"/>
          <w:sz w:val="24"/>
          <w:szCs w:val="24"/>
        </w:rPr>
        <w:t xml:space="preserve">, în condiţiile stabilite prin ordinul comun al ministrului culturii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44</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w:t>
      </w:r>
    </w:p>
    <w:p w14:paraId="0C343817" w14:textId="46F09BFB"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12.</w:t>
      </w:r>
      <w:r w:rsidRPr="0064440D">
        <w:rPr>
          <w:rFonts w:ascii="Times New Roman" w:eastAsia="Times New Roman" w:hAnsi="Times New Roman" w:cs="Times New Roman"/>
          <w:color w:val="000000" w:themeColor="text1"/>
          <w:sz w:val="24"/>
          <w:szCs w:val="24"/>
        </w:rPr>
        <w:t xml:space="preserve">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 xml:space="preserve">pct. </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9, la nivelul judeţelor/localităţilor unde incidenţa cumulată la 14 zile este mai mică sau egală cu 3/1.000 de locuitori, organizarea şi desfăşurarea spectacolelor de tipul drive-in sunt permise numai dacă ocupanţii unui autovehicul sunt membrii aceleiaşi familii sau reprezintă grupuri de până la 4 persoane, iar organizarea şi desfăşurarea în aer liber a spectacolelor, concertelor, festivalurilor publice şi private sau a altor evenimente culturale sunt permise numai cu participarea a cel mult 1</w:t>
      </w:r>
      <w:r w:rsidR="002E1E41" w:rsidRPr="0064440D">
        <w:rPr>
          <w:rFonts w:ascii="Times New Roman" w:eastAsia="Times New Roman" w:hAnsi="Times New Roman" w:cs="Times New Roman"/>
          <w:color w:val="000000" w:themeColor="text1"/>
          <w:sz w:val="24"/>
          <w:szCs w:val="24"/>
        </w:rPr>
        <w:t>.</w:t>
      </w:r>
      <w:r w:rsidRPr="0064440D">
        <w:rPr>
          <w:rFonts w:ascii="Times New Roman" w:eastAsia="Times New Roman" w:hAnsi="Times New Roman" w:cs="Times New Roman"/>
          <w:color w:val="000000" w:themeColor="text1"/>
          <w:sz w:val="24"/>
          <w:szCs w:val="24"/>
        </w:rPr>
        <w:t xml:space="preserve">000 de spectatori, cu asigurarea unei suprafeţe de 2 mp pentru fiecare persoană, precum şi cu purtarea măştii de protecţie. Participarea este permisă doar pentru persoanele care sunt vaccinate împotriva virusului SARS-CoV-2 pentru care au trecut 10 zile de la finalizarea schemei complete de vaccinare, persoanele care prezintă rezultatul negativ al unui test RT-PCR nu mai vechi de 72 de ore sau rezultatul negativ certificat al unui test antigen rapid nu mai vechi de 24 de ore, respectiv persoanele care se află în perioada cuprinsă între a 15-a zi şi a 90-a zi ulterioară confirmării infectării cu SARS-CoV-2, în condiţiile stabilite prin ordinul comun al ministrului culturii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44</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cu modificările şi completările ulterioare. Activităţile sunt interzise la nivelul judeţelor/localităţilor unde incidenţa cumulată la 14 zile este mai mare de 3/1.000 de locuitori;</w:t>
      </w:r>
    </w:p>
    <w:p w14:paraId="258428BE" w14:textId="4985907F" w:rsidR="002E1E41" w:rsidRPr="0064440D" w:rsidRDefault="002E1E41"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 xml:space="preserve">13. în condițiile pct. 9, la nivelul judeţelor/localităţilor unde incidenţa cumulată la 14 zile este mai mică sau egală cu 3/1.000 de locuitori, organizarea şi desfăşurarea în aer liber a spectacolelor, concertelor, festivalurilor publice şi private sau a altor evenimente culturale sunt permise cu participarea unui număr mai mare de 1.000 de spectatori, cu asigurarea unei suprafeţe de 2 mp pentru fiecare persoană, precum şi cu purtarea măştii de protecţie. Participarea este permisă doar pentru persoanele care sunt vaccinate împotriva virusului SARS-CoV-2 pentru care au trecut 10 zile de la finalizarea schemei complete de vaccinare, în condiţiile stabilite prin ordinul comun al ministrului culturii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44</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cu modificările şi completările ulterioare. Activităţile sunt interzise la nivelul judeţelor/localităţilor unde incidenţa cumulată la 14 zile este mai mare de 3/1.000 de locuitori;</w:t>
      </w:r>
    </w:p>
    <w:p w14:paraId="4A586FF8" w14:textId="5C956DD8" w:rsidR="00C409B9" w:rsidRPr="0064440D" w:rsidRDefault="00F6106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14</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activitatea cultelor religioase, inclusiv slujbele şi rugăciunile colective, se desfăşoară în interiorul şi/sau în afara lăcaşurilor de cult, cu respectarea regulilor de protecţie sanitară, stabilite prin ordinul comun al ministrului sănătăţii şi al ministrului afacerilor interne,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C409B9" w:rsidRPr="0064440D">
        <w:rPr>
          <w:rFonts w:ascii="Times New Roman" w:eastAsia="Times New Roman" w:hAnsi="Times New Roman" w:cs="Times New Roman"/>
          <w:color w:val="000000" w:themeColor="text1"/>
          <w:sz w:val="24"/>
          <w:szCs w:val="24"/>
        </w:rPr>
        <w:t>art. 45</w:t>
      </w:r>
      <w:r w:rsidR="00C45ECF" w:rsidRPr="0064440D">
        <w:rPr>
          <w:rFonts w:ascii="Times New Roman" w:eastAsia="Times New Roman" w:hAnsi="Times New Roman" w:cs="Times New Roman"/>
          <w:color w:val="000000" w:themeColor="text1"/>
          <w:sz w:val="24"/>
          <w:szCs w:val="24"/>
        </w:rPr>
        <w:fldChar w:fldCharType="end"/>
      </w:r>
      <w:r w:rsidR="00C409B9"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C409B9"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00C409B9" w:rsidRPr="0064440D">
        <w:rPr>
          <w:rFonts w:ascii="Times New Roman" w:eastAsia="Times New Roman" w:hAnsi="Times New Roman" w:cs="Times New Roman"/>
          <w:color w:val="000000" w:themeColor="text1"/>
          <w:sz w:val="24"/>
          <w:szCs w:val="24"/>
        </w:rPr>
        <w:t xml:space="preserve"> cu modificările şi completările ulterioare;</w:t>
      </w:r>
    </w:p>
    <w:p w14:paraId="3DCC5DFA" w14:textId="06D6AE5A" w:rsidR="00C409B9" w:rsidRPr="0064440D" w:rsidRDefault="00F6106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15</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C409B9" w:rsidRPr="0064440D">
        <w:rPr>
          <w:rFonts w:ascii="Times New Roman" w:eastAsia="Times New Roman" w:hAnsi="Times New Roman" w:cs="Times New Roman"/>
          <w:color w:val="000000" w:themeColor="text1"/>
          <w:sz w:val="24"/>
          <w:szCs w:val="24"/>
        </w:rPr>
        <w:t xml:space="preserve">pct. </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14</w:t>
      </w:r>
      <w:r w:rsidR="00C409B9" w:rsidRPr="0064440D">
        <w:rPr>
          <w:rFonts w:ascii="Times New Roman" w:eastAsia="Times New Roman" w:hAnsi="Times New Roman" w:cs="Times New Roman"/>
          <w:color w:val="000000" w:themeColor="text1"/>
          <w:sz w:val="24"/>
          <w:szCs w:val="24"/>
        </w:rPr>
        <w:t>, pentru prevenirea răspândirii infecţiilor cu SARS-CoV-2, organizarea de procesiuni şi/sau pelerinaje religioase este permisă numai cu respectarea regulilor de protecţie sanitară, stabilite prin ordinul comun al ministrului sănătăţii şi al Secretariatului de Stat pentru Culte;</w:t>
      </w:r>
    </w:p>
    <w:p w14:paraId="643E1456" w14:textId="3096F2EB" w:rsidR="00C409B9" w:rsidRPr="0064440D" w:rsidRDefault="00F6106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lastRenderedPageBreak/>
        <w:t>16</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se interzic activităţile recreative şi sportive desfăşurate în aer liber, cu excepţia celor care se desfăşoară cu participarea a cel mult 10 persoane care nu locuiesc împreună, stabilite prin ordin comun al ministrului sănătăţii, după caz, cu ministrul tineretului şi sportului, ministrul mediului, apelor şi pădurilor sau ministrul agriculturii şi dezvoltării rurale;</w:t>
      </w:r>
    </w:p>
    <w:p w14:paraId="40181954" w14:textId="05ACEF57" w:rsidR="00C409B9" w:rsidRPr="0064440D" w:rsidRDefault="00F61069"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hAnsi="Times New Roman" w:cs="Times New Roman"/>
          <w:bCs/>
          <w:color w:val="000000" w:themeColor="text1"/>
          <w:sz w:val="24"/>
          <w:szCs w:val="24"/>
          <w:lang w:val="ro-RO"/>
        </w:rPr>
        <w:t>17</w:t>
      </w:r>
      <w:r w:rsidR="00C409B9" w:rsidRPr="0064440D">
        <w:rPr>
          <w:rFonts w:ascii="Times New Roman" w:hAnsi="Times New Roman" w:cs="Times New Roman"/>
          <w:bCs/>
          <w:color w:val="000000" w:themeColor="text1"/>
          <w:sz w:val="24"/>
          <w:szCs w:val="24"/>
          <w:lang w:val="ro-RO"/>
        </w:rPr>
        <w:t>.</w:t>
      </w:r>
      <w:r w:rsidR="00C409B9" w:rsidRPr="0064440D">
        <w:rPr>
          <w:rFonts w:ascii="Times New Roman" w:hAnsi="Times New Roman" w:cs="Times New Roman"/>
          <w:b/>
          <w:bCs/>
          <w:color w:val="000000" w:themeColor="text1"/>
          <w:sz w:val="24"/>
          <w:szCs w:val="24"/>
          <w:lang w:val="ro-RO"/>
        </w:rPr>
        <w:t xml:space="preserve"> </w:t>
      </w:r>
      <w:r w:rsidR="00C409B9" w:rsidRPr="0064440D">
        <w:rPr>
          <w:rFonts w:ascii="Times New Roman" w:eastAsia="Times New Roman" w:hAnsi="Times New Roman" w:cs="Times New Roman"/>
          <w:bCs/>
          <w:color w:val="000000" w:themeColor="text1"/>
          <w:sz w:val="24"/>
          <w:szCs w:val="24"/>
          <w:lang w:val="ro-RO"/>
        </w:rPr>
        <w:t xml:space="preserve">se permite </w:t>
      </w:r>
      <w:r w:rsidR="00C409B9" w:rsidRPr="0064440D">
        <w:rPr>
          <w:rFonts w:ascii="Times New Roman" w:eastAsia="Times New Roman" w:hAnsi="Times New Roman" w:cs="Times New Roman"/>
          <w:color w:val="000000" w:themeColor="text1"/>
          <w:sz w:val="24"/>
          <w:szCs w:val="24"/>
          <w:lang w:val="en-US"/>
        </w:rPr>
        <w:t xml:space="preserve">organizarea de evenimente private (nunţi, botezuri, mese festive etc.), cum ar fi, fără a se limita la acestea, în saloane, cămine culturale, restaurante, baruri, cafenele, săli/corturi de evenimente, </w:t>
      </w:r>
      <w:r w:rsidR="00C409B9" w:rsidRPr="0064440D">
        <w:rPr>
          <w:rFonts w:ascii="Times New Roman" w:eastAsia="Times New Roman" w:hAnsi="Times New Roman" w:cs="Times New Roman"/>
          <w:color w:val="000000" w:themeColor="text1"/>
          <w:sz w:val="24"/>
          <w:szCs w:val="24"/>
          <w:lang w:val="ro-RO"/>
        </w:rPr>
        <w:t xml:space="preserve">cu un număr de </w:t>
      </w:r>
      <w:proofErr w:type="spellStart"/>
      <w:r w:rsidR="00C409B9" w:rsidRPr="0064440D">
        <w:rPr>
          <w:rFonts w:ascii="Times New Roman" w:eastAsia="Times New Roman" w:hAnsi="Times New Roman" w:cs="Times New Roman"/>
          <w:color w:val="000000" w:themeColor="text1"/>
          <w:sz w:val="24"/>
          <w:szCs w:val="24"/>
          <w:lang w:val="ro-RO"/>
        </w:rPr>
        <w:t>participanţi</w:t>
      </w:r>
      <w:proofErr w:type="spellEnd"/>
      <w:r w:rsidR="00C409B9" w:rsidRPr="0064440D">
        <w:rPr>
          <w:rFonts w:ascii="Times New Roman" w:eastAsia="Times New Roman" w:hAnsi="Times New Roman" w:cs="Times New Roman"/>
          <w:color w:val="000000" w:themeColor="text1"/>
          <w:sz w:val="24"/>
          <w:szCs w:val="24"/>
          <w:lang w:val="ro-RO"/>
        </w:rPr>
        <w:t xml:space="preserve"> de maximum 70 de persoane în exterior și de maximum 50 de persoane în interior, în </w:t>
      </w:r>
      <w:proofErr w:type="spellStart"/>
      <w:r w:rsidR="00C409B9" w:rsidRPr="0064440D">
        <w:rPr>
          <w:rFonts w:ascii="Times New Roman" w:eastAsia="Times New Roman" w:hAnsi="Times New Roman" w:cs="Times New Roman"/>
          <w:color w:val="000000" w:themeColor="text1"/>
          <w:sz w:val="24"/>
          <w:szCs w:val="24"/>
          <w:lang w:val="ro-RO"/>
        </w:rPr>
        <w:t>judeţele</w:t>
      </w:r>
      <w:proofErr w:type="spellEnd"/>
      <w:r w:rsidR="00C409B9" w:rsidRPr="0064440D">
        <w:rPr>
          <w:rFonts w:ascii="Times New Roman" w:eastAsia="Times New Roman" w:hAnsi="Times New Roman" w:cs="Times New Roman"/>
          <w:color w:val="000000" w:themeColor="text1"/>
          <w:sz w:val="24"/>
          <w:szCs w:val="24"/>
          <w:lang w:val="ro-RO"/>
        </w:rPr>
        <w:t>/</w:t>
      </w:r>
      <w:proofErr w:type="spellStart"/>
      <w:r w:rsidR="00C409B9" w:rsidRPr="0064440D">
        <w:rPr>
          <w:rFonts w:ascii="Times New Roman" w:eastAsia="Times New Roman" w:hAnsi="Times New Roman" w:cs="Times New Roman"/>
          <w:color w:val="000000" w:themeColor="text1"/>
          <w:sz w:val="24"/>
          <w:szCs w:val="24"/>
          <w:lang w:val="ro-RO"/>
        </w:rPr>
        <w:t>localităţile</w:t>
      </w:r>
      <w:proofErr w:type="spellEnd"/>
      <w:r w:rsidR="00C409B9" w:rsidRPr="0064440D">
        <w:rPr>
          <w:rFonts w:ascii="Times New Roman" w:eastAsia="Times New Roman" w:hAnsi="Times New Roman" w:cs="Times New Roman"/>
          <w:color w:val="000000" w:themeColor="text1"/>
          <w:sz w:val="24"/>
          <w:szCs w:val="24"/>
          <w:lang w:val="ro-RO"/>
        </w:rPr>
        <w:t xml:space="preserve"> unde </w:t>
      </w:r>
      <w:proofErr w:type="spellStart"/>
      <w:r w:rsidR="00C409B9" w:rsidRPr="0064440D">
        <w:rPr>
          <w:rFonts w:ascii="Times New Roman" w:eastAsia="Times New Roman" w:hAnsi="Times New Roman" w:cs="Times New Roman"/>
          <w:color w:val="000000" w:themeColor="text1"/>
          <w:sz w:val="24"/>
          <w:szCs w:val="24"/>
          <w:lang w:val="ro-RO"/>
        </w:rPr>
        <w:t>incidenţa</w:t>
      </w:r>
      <w:proofErr w:type="spellEnd"/>
      <w:r w:rsidR="00C409B9" w:rsidRPr="0064440D">
        <w:rPr>
          <w:rFonts w:ascii="Times New Roman" w:eastAsia="Times New Roman" w:hAnsi="Times New Roman" w:cs="Times New Roman"/>
          <w:color w:val="000000" w:themeColor="text1"/>
          <w:sz w:val="24"/>
          <w:szCs w:val="24"/>
          <w:lang w:val="ro-RO"/>
        </w:rPr>
        <w:t xml:space="preserve"> cumulată la 14 zile este mai mică sau egală cu 3/1.000 de locuitori </w:t>
      </w:r>
      <w:proofErr w:type="spellStart"/>
      <w:r w:rsidR="00C409B9" w:rsidRPr="0064440D">
        <w:rPr>
          <w:rFonts w:ascii="Times New Roman" w:eastAsia="Times New Roman" w:hAnsi="Times New Roman" w:cs="Times New Roman"/>
          <w:color w:val="000000" w:themeColor="text1"/>
          <w:sz w:val="24"/>
          <w:szCs w:val="24"/>
          <w:lang w:val="ro-RO"/>
        </w:rPr>
        <w:t>şi</w:t>
      </w:r>
      <w:proofErr w:type="spellEnd"/>
      <w:r w:rsidR="00C409B9" w:rsidRPr="0064440D">
        <w:rPr>
          <w:rFonts w:ascii="Times New Roman" w:eastAsia="Times New Roman" w:hAnsi="Times New Roman" w:cs="Times New Roman"/>
          <w:color w:val="000000" w:themeColor="text1"/>
          <w:sz w:val="24"/>
          <w:szCs w:val="24"/>
          <w:lang w:val="ro-RO"/>
        </w:rPr>
        <w:t xml:space="preserve"> este interzisă la </w:t>
      </w:r>
      <w:proofErr w:type="spellStart"/>
      <w:r w:rsidR="00C409B9" w:rsidRPr="0064440D">
        <w:rPr>
          <w:rFonts w:ascii="Times New Roman" w:eastAsia="Times New Roman" w:hAnsi="Times New Roman" w:cs="Times New Roman"/>
          <w:color w:val="000000" w:themeColor="text1"/>
          <w:sz w:val="24"/>
          <w:szCs w:val="24"/>
          <w:lang w:val="ro-RO"/>
        </w:rPr>
        <w:t>depăşirea</w:t>
      </w:r>
      <w:proofErr w:type="spellEnd"/>
      <w:r w:rsidR="00C409B9" w:rsidRPr="0064440D">
        <w:rPr>
          <w:rFonts w:ascii="Times New Roman" w:eastAsia="Times New Roman" w:hAnsi="Times New Roman" w:cs="Times New Roman"/>
          <w:color w:val="000000" w:themeColor="text1"/>
          <w:sz w:val="24"/>
          <w:szCs w:val="24"/>
          <w:lang w:val="ro-RO"/>
        </w:rPr>
        <w:t xml:space="preserve"> </w:t>
      </w:r>
      <w:proofErr w:type="spellStart"/>
      <w:r w:rsidR="00C409B9" w:rsidRPr="0064440D">
        <w:rPr>
          <w:rFonts w:ascii="Times New Roman" w:eastAsia="Times New Roman" w:hAnsi="Times New Roman" w:cs="Times New Roman"/>
          <w:color w:val="000000" w:themeColor="text1"/>
          <w:sz w:val="24"/>
          <w:szCs w:val="24"/>
          <w:lang w:val="ro-RO"/>
        </w:rPr>
        <w:t>incidenţei</w:t>
      </w:r>
      <w:proofErr w:type="spellEnd"/>
      <w:r w:rsidR="00C409B9" w:rsidRPr="0064440D">
        <w:rPr>
          <w:rFonts w:ascii="Times New Roman" w:eastAsia="Times New Roman" w:hAnsi="Times New Roman" w:cs="Times New Roman"/>
          <w:color w:val="000000" w:themeColor="text1"/>
          <w:sz w:val="24"/>
          <w:szCs w:val="24"/>
          <w:lang w:val="ro-RO"/>
        </w:rPr>
        <w:t xml:space="preserve"> de 3/1.000 de locuitori</w:t>
      </w:r>
      <w:r w:rsidRPr="0064440D">
        <w:rPr>
          <w:rFonts w:ascii="Times New Roman" w:eastAsia="Times New Roman" w:hAnsi="Times New Roman" w:cs="Times New Roman"/>
          <w:color w:val="000000" w:themeColor="text1"/>
          <w:sz w:val="24"/>
          <w:szCs w:val="24"/>
          <w:lang w:val="ro-RO"/>
        </w:rPr>
        <w:t xml:space="preserve">. La stabilirea numărului de persoane </w:t>
      </w:r>
      <w:r w:rsidR="003C4819" w:rsidRPr="0064440D">
        <w:rPr>
          <w:rFonts w:ascii="Times New Roman" w:eastAsia="Times New Roman" w:hAnsi="Times New Roman" w:cs="Times New Roman"/>
          <w:color w:val="000000" w:themeColor="text1"/>
          <w:sz w:val="24"/>
          <w:szCs w:val="24"/>
          <w:lang w:val="ro-RO"/>
        </w:rPr>
        <w:t xml:space="preserve">în exterior și/sau în interior nu sunt luate în calcul persoanele </w:t>
      </w:r>
      <w:r w:rsidRPr="0064440D">
        <w:rPr>
          <w:rFonts w:ascii="Times New Roman" w:eastAsia="Times New Roman" w:hAnsi="Times New Roman" w:cs="Times New Roman"/>
          <w:color w:val="000000" w:themeColor="text1"/>
          <w:sz w:val="24"/>
          <w:szCs w:val="24"/>
          <w:lang w:val="ro-RO"/>
        </w:rPr>
        <w:t xml:space="preserve">care au vârsta </w:t>
      </w:r>
      <w:r w:rsidR="003C4819" w:rsidRPr="0064440D">
        <w:rPr>
          <w:rFonts w:ascii="Times New Roman" w:eastAsia="Times New Roman" w:hAnsi="Times New Roman" w:cs="Times New Roman"/>
          <w:color w:val="000000" w:themeColor="text1"/>
          <w:sz w:val="24"/>
          <w:szCs w:val="24"/>
          <w:lang w:val="ro-RO"/>
        </w:rPr>
        <w:t>mai mică de</w:t>
      </w:r>
      <w:r w:rsidRPr="0064440D">
        <w:rPr>
          <w:rFonts w:ascii="Times New Roman" w:eastAsia="Times New Roman" w:hAnsi="Times New Roman" w:cs="Times New Roman"/>
          <w:color w:val="000000" w:themeColor="text1"/>
          <w:sz w:val="24"/>
          <w:szCs w:val="24"/>
          <w:lang w:val="ro-RO"/>
        </w:rPr>
        <w:t xml:space="preserve"> 16 ani</w:t>
      </w:r>
      <w:r w:rsidR="00C409B9" w:rsidRPr="0064440D">
        <w:rPr>
          <w:rFonts w:ascii="Times New Roman" w:eastAsia="Times New Roman" w:hAnsi="Times New Roman" w:cs="Times New Roman"/>
          <w:color w:val="000000" w:themeColor="text1"/>
          <w:sz w:val="24"/>
          <w:szCs w:val="24"/>
          <w:lang w:val="ro-RO"/>
        </w:rPr>
        <w:t>;</w:t>
      </w:r>
    </w:p>
    <w:p w14:paraId="77908580" w14:textId="56668E5B" w:rsidR="00C409B9" w:rsidRPr="0064440D" w:rsidRDefault="00F61069" w:rsidP="00F44AE1">
      <w:pPr>
        <w:spacing w:after="0" w:line="360" w:lineRule="auto"/>
        <w:ind w:right="-22" w:firstLine="284"/>
        <w:jc w:val="both"/>
        <w:rPr>
          <w:rFonts w:ascii="Times New Roman" w:eastAsia="Times New Roman" w:hAnsi="Times New Roman" w:cs="Times New Roman"/>
          <w:color w:val="000000" w:themeColor="text1"/>
          <w:sz w:val="24"/>
          <w:szCs w:val="24"/>
        </w:rPr>
      </w:pPr>
      <w:r w:rsidRPr="0064440D">
        <w:rPr>
          <w:rFonts w:ascii="Times New Roman" w:hAnsi="Times New Roman" w:cs="Times New Roman"/>
          <w:bCs/>
          <w:color w:val="000000" w:themeColor="text1"/>
          <w:sz w:val="24"/>
          <w:szCs w:val="24"/>
          <w:lang w:val="ro-RO"/>
        </w:rPr>
        <w:t>18</w:t>
      </w:r>
      <w:r w:rsidR="00C409B9" w:rsidRPr="0064440D">
        <w:rPr>
          <w:rFonts w:ascii="Times New Roman" w:hAnsi="Times New Roman" w:cs="Times New Roman"/>
          <w:bCs/>
          <w:color w:val="000000" w:themeColor="text1"/>
          <w:sz w:val="24"/>
          <w:szCs w:val="24"/>
          <w:lang w:val="ro-RO"/>
        </w:rPr>
        <w:t xml:space="preserve">. în condițiile pct. </w:t>
      </w:r>
      <w:r w:rsidRPr="0064440D">
        <w:rPr>
          <w:rFonts w:ascii="Times New Roman" w:hAnsi="Times New Roman" w:cs="Times New Roman"/>
          <w:bCs/>
          <w:color w:val="000000" w:themeColor="text1"/>
          <w:sz w:val="24"/>
          <w:szCs w:val="24"/>
          <w:lang w:val="ro-RO"/>
        </w:rPr>
        <w:t>17</w:t>
      </w:r>
      <w:r w:rsidR="00C409B9" w:rsidRPr="0064440D">
        <w:rPr>
          <w:rFonts w:ascii="Times New Roman" w:hAnsi="Times New Roman" w:cs="Times New Roman"/>
          <w:bCs/>
          <w:color w:val="000000" w:themeColor="text1"/>
          <w:sz w:val="24"/>
          <w:szCs w:val="24"/>
          <w:lang w:val="ro-RO"/>
        </w:rPr>
        <w:t xml:space="preserve"> </w:t>
      </w:r>
      <w:r w:rsidR="00C409B9" w:rsidRPr="0064440D">
        <w:rPr>
          <w:rFonts w:ascii="Times New Roman" w:eastAsia="Times New Roman" w:hAnsi="Times New Roman" w:cs="Times New Roman"/>
          <w:bCs/>
          <w:color w:val="000000" w:themeColor="text1"/>
          <w:sz w:val="24"/>
          <w:szCs w:val="24"/>
          <w:lang w:val="ro-RO"/>
        </w:rPr>
        <w:t xml:space="preserve">se permite </w:t>
      </w:r>
      <w:r w:rsidR="00C409B9" w:rsidRPr="0064440D">
        <w:rPr>
          <w:rFonts w:ascii="Times New Roman" w:eastAsia="Times New Roman" w:hAnsi="Times New Roman" w:cs="Times New Roman"/>
          <w:color w:val="000000" w:themeColor="text1"/>
          <w:sz w:val="24"/>
          <w:szCs w:val="24"/>
          <w:lang w:val="en-US"/>
        </w:rPr>
        <w:t>organizarea de evenimente private (nunţi, botezuri, mese festive etc.), cum ar fi, fără a se limita la acestea, în saloane, cămine culturale, restaurante, baruri, cafenele, săli/corturi de evenimente</w:t>
      </w:r>
      <w:r w:rsidR="00C409B9" w:rsidRPr="0064440D">
        <w:rPr>
          <w:rFonts w:ascii="Times New Roman" w:eastAsia="Times New Roman" w:hAnsi="Times New Roman" w:cs="Times New Roman"/>
          <w:color w:val="000000" w:themeColor="text1"/>
          <w:sz w:val="24"/>
          <w:szCs w:val="24"/>
        </w:rPr>
        <w:t xml:space="preserve">, </w:t>
      </w:r>
      <w:r w:rsidR="00C409B9" w:rsidRPr="0064440D">
        <w:rPr>
          <w:rStyle w:val="spctbdy"/>
          <w:rFonts w:ascii="Times New Roman" w:eastAsia="Times New Roman" w:hAnsi="Times New Roman" w:cs="Times New Roman"/>
          <w:color w:val="000000" w:themeColor="text1"/>
          <w:sz w:val="24"/>
          <w:szCs w:val="24"/>
          <w:lang w:val="ro-RO"/>
        </w:rPr>
        <w:t xml:space="preserve">până la capacitatea maximă a </w:t>
      </w:r>
      <w:proofErr w:type="spellStart"/>
      <w:r w:rsidR="00C409B9" w:rsidRPr="0064440D">
        <w:rPr>
          <w:rStyle w:val="spctbdy"/>
          <w:rFonts w:ascii="Times New Roman" w:eastAsia="Times New Roman" w:hAnsi="Times New Roman" w:cs="Times New Roman"/>
          <w:color w:val="000000" w:themeColor="text1"/>
          <w:sz w:val="24"/>
          <w:szCs w:val="24"/>
          <w:lang w:val="ro-RO"/>
        </w:rPr>
        <w:t>spaţiului</w:t>
      </w:r>
      <w:proofErr w:type="spellEnd"/>
      <w:r w:rsidR="00C409B9" w:rsidRPr="0064440D">
        <w:rPr>
          <w:rStyle w:val="spctbdy"/>
          <w:rFonts w:ascii="Times New Roman" w:eastAsia="Times New Roman" w:hAnsi="Times New Roman" w:cs="Times New Roman"/>
          <w:color w:val="000000" w:themeColor="text1"/>
          <w:sz w:val="24"/>
          <w:szCs w:val="24"/>
          <w:lang w:val="ro-RO"/>
        </w:rPr>
        <w:t xml:space="preserve"> în exterior sau în interior </w:t>
      </w:r>
      <w:r w:rsidR="00C409B9" w:rsidRPr="0064440D">
        <w:rPr>
          <w:rFonts w:ascii="Times New Roman" w:eastAsia="Times New Roman" w:hAnsi="Times New Roman" w:cs="Times New Roman"/>
          <w:color w:val="000000" w:themeColor="text1"/>
          <w:sz w:val="24"/>
          <w:szCs w:val="24"/>
          <w:lang w:val="en-US"/>
        </w:rPr>
        <w:t xml:space="preserve">în judeţele/localităţile unde incidenţa cumulată la 14 zile este mai mică sau egală cu 3/1.000 de locuitori, cu asigurarea unei suprafeţe de minimum </w:t>
      </w:r>
      <w:r w:rsidR="00452B35" w:rsidRPr="0064440D">
        <w:rPr>
          <w:rFonts w:ascii="Times New Roman" w:eastAsia="Times New Roman" w:hAnsi="Times New Roman" w:cs="Times New Roman"/>
          <w:color w:val="000000" w:themeColor="text1"/>
          <w:sz w:val="24"/>
          <w:szCs w:val="24"/>
          <w:lang w:val="en-US"/>
        </w:rPr>
        <w:t>4</w:t>
      </w:r>
      <w:r w:rsidR="00C409B9" w:rsidRPr="0064440D">
        <w:rPr>
          <w:rFonts w:ascii="Times New Roman" w:eastAsia="Times New Roman" w:hAnsi="Times New Roman" w:cs="Times New Roman"/>
          <w:color w:val="000000" w:themeColor="text1"/>
          <w:sz w:val="24"/>
          <w:szCs w:val="24"/>
          <w:lang w:val="en-US"/>
        </w:rPr>
        <w:t xml:space="preserve"> mp pentru fiecare persoană, dacă toate persoanele sunt vaccinate împotriva virusului SARS-CoV-2 pentru care au trecut 10 zile de la finalizarea schemei complete de vaccinare;</w:t>
      </w:r>
    </w:p>
    <w:p w14:paraId="7E5E8578" w14:textId="78F3E6BE"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bCs/>
          <w:color w:val="000000" w:themeColor="text1"/>
          <w:sz w:val="24"/>
          <w:szCs w:val="24"/>
          <w:lang w:val="ro-RO"/>
        </w:rPr>
        <w:t>1</w:t>
      </w:r>
      <w:r w:rsidR="003C4819" w:rsidRPr="0064440D">
        <w:rPr>
          <w:rFonts w:ascii="Times New Roman" w:eastAsia="Times New Roman" w:hAnsi="Times New Roman" w:cs="Times New Roman"/>
          <w:bCs/>
          <w:color w:val="000000" w:themeColor="text1"/>
          <w:sz w:val="24"/>
          <w:szCs w:val="24"/>
          <w:lang w:val="ro-RO"/>
        </w:rPr>
        <w:t>9</w:t>
      </w:r>
      <w:r w:rsidRPr="0064440D">
        <w:rPr>
          <w:rFonts w:ascii="Times New Roman" w:eastAsia="Times New Roman" w:hAnsi="Times New Roman" w:cs="Times New Roman"/>
          <w:bCs/>
          <w:color w:val="000000" w:themeColor="text1"/>
          <w:sz w:val="24"/>
          <w:szCs w:val="24"/>
          <w:lang w:val="ro-RO"/>
        </w:rPr>
        <w:t>.</w:t>
      </w:r>
      <w:r w:rsidRPr="0064440D">
        <w:rPr>
          <w:rFonts w:ascii="Times New Roman" w:eastAsia="Times New Roman" w:hAnsi="Times New Roman" w:cs="Times New Roman"/>
          <w:color w:val="000000" w:themeColor="text1"/>
          <w:sz w:val="24"/>
          <w:szCs w:val="24"/>
          <w:lang w:val="ro-RO"/>
        </w:rPr>
        <w:t xml:space="preserve"> se permite organizarea de cursuri de instruire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w:t>
      </w:r>
      <w:proofErr w:type="spellStart"/>
      <w:r w:rsidRPr="0064440D">
        <w:rPr>
          <w:rFonts w:ascii="Times New Roman" w:eastAsia="Times New Roman" w:hAnsi="Times New Roman" w:cs="Times New Roman"/>
          <w:color w:val="000000" w:themeColor="text1"/>
          <w:sz w:val="24"/>
          <w:szCs w:val="24"/>
          <w:lang w:val="ro-RO"/>
        </w:rPr>
        <w:t>workshopuri</w:t>
      </w:r>
      <w:proofErr w:type="spellEnd"/>
      <w:r w:rsidRPr="0064440D">
        <w:rPr>
          <w:rFonts w:ascii="Times New Roman" w:eastAsia="Times New Roman" w:hAnsi="Times New Roman" w:cs="Times New Roman"/>
          <w:color w:val="000000" w:themeColor="text1"/>
          <w:sz w:val="24"/>
          <w:szCs w:val="24"/>
          <w:lang w:val="ro-RO"/>
        </w:rPr>
        <w:t xml:space="preserve"> pentru </w:t>
      </w:r>
      <w:proofErr w:type="spellStart"/>
      <w:r w:rsidRPr="0064440D">
        <w:rPr>
          <w:rFonts w:ascii="Times New Roman" w:eastAsia="Times New Roman" w:hAnsi="Times New Roman" w:cs="Times New Roman"/>
          <w:color w:val="000000" w:themeColor="text1"/>
          <w:sz w:val="24"/>
          <w:szCs w:val="24"/>
          <w:lang w:val="ro-RO"/>
        </w:rPr>
        <w:t>adulţi</w:t>
      </w:r>
      <w:proofErr w:type="spellEnd"/>
      <w:r w:rsidRPr="0064440D">
        <w:rPr>
          <w:rFonts w:ascii="Times New Roman" w:eastAsia="Times New Roman" w:hAnsi="Times New Roman" w:cs="Times New Roman"/>
          <w:color w:val="000000" w:themeColor="text1"/>
          <w:sz w:val="24"/>
          <w:szCs w:val="24"/>
          <w:lang w:val="ro-RO"/>
        </w:rPr>
        <w:t xml:space="preserve">, inclusiv cele organizate pentru implementarea proiectelor </w:t>
      </w:r>
      <w:proofErr w:type="spellStart"/>
      <w:r w:rsidRPr="0064440D">
        <w:rPr>
          <w:rFonts w:ascii="Times New Roman" w:eastAsia="Times New Roman" w:hAnsi="Times New Roman" w:cs="Times New Roman"/>
          <w:color w:val="000000" w:themeColor="text1"/>
          <w:sz w:val="24"/>
          <w:szCs w:val="24"/>
          <w:lang w:val="ro-RO"/>
        </w:rPr>
        <w:t>finanţate</w:t>
      </w:r>
      <w:proofErr w:type="spellEnd"/>
      <w:r w:rsidRPr="0064440D">
        <w:rPr>
          <w:rFonts w:ascii="Times New Roman" w:eastAsia="Times New Roman" w:hAnsi="Times New Roman" w:cs="Times New Roman"/>
          <w:color w:val="000000" w:themeColor="text1"/>
          <w:sz w:val="24"/>
          <w:szCs w:val="24"/>
          <w:lang w:val="ro-RO"/>
        </w:rPr>
        <w:t xml:space="preserve"> din fonduri europene, cu un număr de </w:t>
      </w:r>
      <w:proofErr w:type="spellStart"/>
      <w:r w:rsidRPr="0064440D">
        <w:rPr>
          <w:rFonts w:ascii="Times New Roman" w:eastAsia="Times New Roman" w:hAnsi="Times New Roman" w:cs="Times New Roman"/>
          <w:color w:val="000000" w:themeColor="text1"/>
          <w:sz w:val="24"/>
          <w:szCs w:val="24"/>
          <w:lang w:val="ro-RO"/>
        </w:rPr>
        <w:t>participanţi</w:t>
      </w:r>
      <w:proofErr w:type="spellEnd"/>
      <w:r w:rsidRPr="0064440D">
        <w:rPr>
          <w:rFonts w:ascii="Times New Roman" w:eastAsia="Times New Roman" w:hAnsi="Times New Roman" w:cs="Times New Roman"/>
          <w:color w:val="000000" w:themeColor="text1"/>
          <w:sz w:val="24"/>
          <w:szCs w:val="24"/>
          <w:lang w:val="ro-RO"/>
        </w:rPr>
        <w:t xml:space="preserve"> de maximum 70 de persoane în interior și de maximum 200 de persoane în exterior, </w:t>
      </w:r>
      <w:r w:rsidRPr="0064440D">
        <w:rPr>
          <w:rStyle w:val="spctbdy"/>
          <w:rFonts w:ascii="Times New Roman" w:eastAsia="Times New Roman" w:hAnsi="Times New Roman" w:cs="Times New Roman"/>
          <w:color w:val="000000" w:themeColor="text1"/>
          <w:sz w:val="24"/>
          <w:szCs w:val="24"/>
          <w:lang w:val="ro-RO"/>
        </w:rPr>
        <w:t>cu asigurarea unei suprafețe de 2 mp pentru fiecare persoană</w:t>
      </w:r>
      <w:r w:rsidRPr="0064440D">
        <w:rPr>
          <w:rFonts w:ascii="Times New Roman" w:eastAsia="Times New Roman" w:hAnsi="Times New Roman" w:cs="Times New Roman"/>
          <w:color w:val="000000" w:themeColor="text1"/>
          <w:sz w:val="24"/>
          <w:szCs w:val="24"/>
          <w:lang w:val="ro-RO"/>
        </w:rPr>
        <w:t>,</w:t>
      </w:r>
      <w:r w:rsidR="00C54B7C" w:rsidRPr="0064440D">
        <w:rPr>
          <w:rFonts w:ascii="Times New Roman" w:eastAsia="Times New Roman" w:hAnsi="Times New Roman" w:cs="Times New Roman"/>
          <w:color w:val="000000" w:themeColor="text1"/>
          <w:sz w:val="24"/>
          <w:szCs w:val="24"/>
          <w:lang w:val="ro-RO"/>
        </w:rPr>
        <w:t xml:space="preserve"> </w:t>
      </w:r>
      <w:r w:rsidR="00C54B7C" w:rsidRPr="0064440D">
        <w:rPr>
          <w:rFonts w:ascii="Times New Roman" w:eastAsia="Times New Roman" w:hAnsi="Times New Roman" w:cs="Times New Roman"/>
          <w:color w:val="000000" w:themeColor="text1"/>
          <w:sz w:val="24"/>
          <w:szCs w:val="24"/>
        </w:rPr>
        <w:t>cu purtarea măştii de protecţie</w:t>
      </w:r>
      <w:r w:rsidRPr="0064440D">
        <w:rPr>
          <w:rFonts w:ascii="Times New Roman" w:eastAsia="Times New Roman" w:hAnsi="Times New Roman" w:cs="Times New Roman"/>
          <w:color w:val="000000" w:themeColor="text1"/>
          <w:sz w:val="24"/>
          <w:szCs w:val="24"/>
          <w:lang w:val="ro-RO"/>
        </w:rPr>
        <w:t xml:space="preserve"> </w:t>
      </w:r>
      <w:r w:rsidR="00C54B7C" w:rsidRPr="0064440D">
        <w:rPr>
          <w:rFonts w:ascii="Times New Roman" w:eastAsia="Times New Roman" w:hAnsi="Times New Roman" w:cs="Times New Roman"/>
          <w:color w:val="000000" w:themeColor="text1"/>
          <w:sz w:val="24"/>
          <w:szCs w:val="24"/>
          <w:lang w:val="ro-RO"/>
        </w:rPr>
        <w:t xml:space="preserve">și </w:t>
      </w:r>
      <w:r w:rsidRPr="0064440D">
        <w:rPr>
          <w:rFonts w:ascii="Times New Roman" w:eastAsia="Times New Roman" w:hAnsi="Times New Roman" w:cs="Times New Roman"/>
          <w:color w:val="000000" w:themeColor="text1"/>
          <w:sz w:val="24"/>
          <w:szCs w:val="24"/>
          <w:lang w:val="ro-RO"/>
        </w:rPr>
        <w:t>cu respectarea normelor de sănătate publică</w:t>
      </w:r>
      <w:r w:rsidR="00C54B7C" w:rsidRPr="0064440D">
        <w:rPr>
          <w:rFonts w:ascii="Times New Roman" w:eastAsia="Times New Roman" w:hAnsi="Times New Roman" w:cs="Times New Roman"/>
          <w:color w:val="000000" w:themeColor="text1"/>
          <w:sz w:val="24"/>
          <w:szCs w:val="24"/>
          <w:lang w:val="ro-RO"/>
        </w:rPr>
        <w:t xml:space="preserve"> </w:t>
      </w:r>
      <w:r w:rsidRPr="0064440D">
        <w:rPr>
          <w:rFonts w:ascii="Times New Roman" w:eastAsia="Times New Roman" w:hAnsi="Times New Roman" w:cs="Times New Roman"/>
          <w:color w:val="000000" w:themeColor="text1"/>
          <w:sz w:val="24"/>
          <w:szCs w:val="24"/>
          <w:lang w:val="ro-RO"/>
        </w:rPr>
        <w:t xml:space="preserve">stabilite în ordinul ministrului </w:t>
      </w:r>
      <w:proofErr w:type="spellStart"/>
      <w:r w:rsidRPr="0064440D">
        <w:rPr>
          <w:rFonts w:ascii="Times New Roman" w:eastAsia="Times New Roman" w:hAnsi="Times New Roman" w:cs="Times New Roman"/>
          <w:color w:val="000000" w:themeColor="text1"/>
          <w:sz w:val="24"/>
          <w:szCs w:val="24"/>
          <w:lang w:val="ro-RO"/>
        </w:rPr>
        <w:t>sănătăţii</w:t>
      </w:r>
      <w:proofErr w:type="spellEnd"/>
      <w:r w:rsidRPr="0064440D">
        <w:rPr>
          <w:rFonts w:ascii="Times New Roman" w:eastAsia="Times New Roman" w:hAnsi="Times New Roman" w:cs="Times New Roman"/>
          <w:color w:val="000000" w:themeColor="text1"/>
          <w:sz w:val="24"/>
          <w:szCs w:val="24"/>
          <w:lang w:val="ro-RO"/>
        </w:rPr>
        <w:t xml:space="preserve">, dacă </w:t>
      </w:r>
      <w:proofErr w:type="spellStart"/>
      <w:r w:rsidRPr="0064440D">
        <w:rPr>
          <w:rFonts w:ascii="Times New Roman" w:eastAsia="Times New Roman" w:hAnsi="Times New Roman" w:cs="Times New Roman"/>
          <w:color w:val="000000" w:themeColor="text1"/>
          <w:sz w:val="24"/>
          <w:szCs w:val="24"/>
          <w:lang w:val="ro-RO"/>
        </w:rPr>
        <w:t>incidenţa</w:t>
      </w:r>
      <w:proofErr w:type="spellEnd"/>
      <w:r w:rsidRPr="0064440D">
        <w:rPr>
          <w:rFonts w:ascii="Times New Roman" w:eastAsia="Times New Roman" w:hAnsi="Times New Roman" w:cs="Times New Roman"/>
          <w:color w:val="000000" w:themeColor="text1"/>
          <w:sz w:val="24"/>
          <w:szCs w:val="24"/>
          <w:lang w:val="ro-RO"/>
        </w:rPr>
        <w:t xml:space="preserve"> cumulată la 14 zile din </w:t>
      </w:r>
      <w:proofErr w:type="spellStart"/>
      <w:r w:rsidRPr="0064440D">
        <w:rPr>
          <w:rFonts w:ascii="Times New Roman" w:eastAsia="Times New Roman" w:hAnsi="Times New Roman" w:cs="Times New Roman"/>
          <w:color w:val="000000" w:themeColor="text1"/>
          <w:sz w:val="24"/>
          <w:szCs w:val="24"/>
          <w:lang w:val="ro-RO"/>
        </w:rPr>
        <w:t>judeţ</w:t>
      </w:r>
      <w:proofErr w:type="spellEnd"/>
      <w:r w:rsidRPr="0064440D">
        <w:rPr>
          <w:rFonts w:ascii="Times New Roman" w:eastAsia="Times New Roman" w:hAnsi="Times New Roman" w:cs="Times New Roman"/>
          <w:color w:val="000000" w:themeColor="text1"/>
          <w:sz w:val="24"/>
          <w:szCs w:val="24"/>
          <w:lang w:val="ro-RO"/>
        </w:rPr>
        <w:t>/localitate este mai mică sa</w:t>
      </w:r>
      <w:r w:rsidR="003C4819" w:rsidRPr="0064440D">
        <w:rPr>
          <w:rFonts w:ascii="Times New Roman" w:eastAsia="Times New Roman" w:hAnsi="Times New Roman" w:cs="Times New Roman"/>
          <w:color w:val="000000" w:themeColor="text1"/>
          <w:sz w:val="24"/>
          <w:szCs w:val="24"/>
          <w:lang w:val="ro-RO"/>
        </w:rPr>
        <w:t>u egală cu 3/1.000 de locuitori;</w:t>
      </w:r>
    </w:p>
    <w:p w14:paraId="7C26A28E" w14:textId="0B9E140B" w:rsidR="003C4819" w:rsidRPr="0064440D" w:rsidRDefault="003C4819" w:rsidP="003C4819">
      <w:pPr>
        <w:spacing w:after="0" w:line="360" w:lineRule="auto"/>
        <w:ind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20. în condițiile pct. 19 se permite organizarea de cursuri de instruire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w:t>
      </w:r>
      <w:proofErr w:type="spellStart"/>
      <w:r w:rsidRPr="0064440D">
        <w:rPr>
          <w:rFonts w:ascii="Times New Roman" w:eastAsia="Times New Roman" w:hAnsi="Times New Roman" w:cs="Times New Roman"/>
          <w:color w:val="000000" w:themeColor="text1"/>
          <w:sz w:val="24"/>
          <w:szCs w:val="24"/>
          <w:lang w:val="ro-RO"/>
        </w:rPr>
        <w:t>workshopuri</w:t>
      </w:r>
      <w:proofErr w:type="spellEnd"/>
      <w:r w:rsidRPr="0064440D">
        <w:rPr>
          <w:rFonts w:ascii="Times New Roman" w:eastAsia="Times New Roman" w:hAnsi="Times New Roman" w:cs="Times New Roman"/>
          <w:color w:val="000000" w:themeColor="text1"/>
          <w:sz w:val="24"/>
          <w:szCs w:val="24"/>
          <w:lang w:val="ro-RO"/>
        </w:rPr>
        <w:t xml:space="preserve"> pentru </w:t>
      </w:r>
      <w:proofErr w:type="spellStart"/>
      <w:r w:rsidRPr="0064440D">
        <w:rPr>
          <w:rFonts w:ascii="Times New Roman" w:eastAsia="Times New Roman" w:hAnsi="Times New Roman" w:cs="Times New Roman"/>
          <w:color w:val="000000" w:themeColor="text1"/>
          <w:sz w:val="24"/>
          <w:szCs w:val="24"/>
          <w:lang w:val="ro-RO"/>
        </w:rPr>
        <w:t>adulţi</w:t>
      </w:r>
      <w:proofErr w:type="spellEnd"/>
      <w:r w:rsidRPr="0064440D">
        <w:rPr>
          <w:rFonts w:ascii="Times New Roman" w:eastAsia="Times New Roman" w:hAnsi="Times New Roman" w:cs="Times New Roman"/>
          <w:color w:val="000000" w:themeColor="text1"/>
          <w:sz w:val="24"/>
          <w:szCs w:val="24"/>
          <w:lang w:val="ro-RO"/>
        </w:rPr>
        <w:t xml:space="preserve">, inclusiv cele organizate pentru implementarea proiectelor </w:t>
      </w:r>
      <w:proofErr w:type="spellStart"/>
      <w:r w:rsidRPr="0064440D">
        <w:rPr>
          <w:rFonts w:ascii="Times New Roman" w:eastAsia="Times New Roman" w:hAnsi="Times New Roman" w:cs="Times New Roman"/>
          <w:color w:val="000000" w:themeColor="text1"/>
          <w:sz w:val="24"/>
          <w:szCs w:val="24"/>
          <w:lang w:val="ro-RO"/>
        </w:rPr>
        <w:t>finanţate</w:t>
      </w:r>
      <w:proofErr w:type="spellEnd"/>
      <w:r w:rsidRPr="0064440D">
        <w:rPr>
          <w:rFonts w:ascii="Times New Roman" w:eastAsia="Times New Roman" w:hAnsi="Times New Roman" w:cs="Times New Roman"/>
          <w:color w:val="000000" w:themeColor="text1"/>
          <w:sz w:val="24"/>
          <w:szCs w:val="24"/>
          <w:lang w:val="ro-RO"/>
        </w:rPr>
        <w:t xml:space="preserve"> din fonduri europene cu un număr de </w:t>
      </w:r>
      <w:proofErr w:type="spellStart"/>
      <w:r w:rsidRPr="0064440D">
        <w:rPr>
          <w:rFonts w:ascii="Times New Roman" w:eastAsia="Times New Roman" w:hAnsi="Times New Roman" w:cs="Times New Roman"/>
          <w:color w:val="000000" w:themeColor="text1"/>
          <w:sz w:val="24"/>
          <w:szCs w:val="24"/>
          <w:lang w:val="ro-RO"/>
        </w:rPr>
        <w:t>participanţi</w:t>
      </w:r>
      <w:proofErr w:type="spellEnd"/>
      <w:r w:rsidRPr="0064440D">
        <w:rPr>
          <w:rFonts w:ascii="Times New Roman" w:eastAsia="Times New Roman" w:hAnsi="Times New Roman" w:cs="Times New Roman"/>
          <w:color w:val="000000" w:themeColor="text1"/>
          <w:sz w:val="24"/>
          <w:szCs w:val="24"/>
          <w:lang w:val="ro-RO"/>
        </w:rPr>
        <w:t xml:space="preserve"> mai mare de 70 de persoane în interior și mai mare de 200 de persoane în exterior, </w:t>
      </w:r>
      <w:r w:rsidRPr="0064440D">
        <w:rPr>
          <w:rStyle w:val="spctbdy"/>
          <w:rFonts w:ascii="Times New Roman" w:eastAsia="Times New Roman" w:hAnsi="Times New Roman" w:cs="Times New Roman"/>
          <w:color w:val="000000" w:themeColor="text1"/>
          <w:sz w:val="24"/>
          <w:szCs w:val="24"/>
          <w:lang w:val="ro-RO"/>
        </w:rPr>
        <w:t>cu asigurarea unei suprafețe de 2 mp pentru fiecare persoană</w:t>
      </w:r>
      <w:r w:rsidRPr="0064440D">
        <w:rPr>
          <w:rFonts w:ascii="Times New Roman" w:eastAsia="Times New Roman" w:hAnsi="Times New Roman" w:cs="Times New Roman"/>
          <w:color w:val="000000" w:themeColor="text1"/>
          <w:sz w:val="24"/>
          <w:szCs w:val="24"/>
          <w:lang w:val="ro-RO"/>
        </w:rPr>
        <w:t xml:space="preserve">, </w:t>
      </w:r>
      <w:r w:rsidRPr="0064440D">
        <w:rPr>
          <w:rStyle w:val="spctbdy"/>
          <w:rFonts w:ascii="Times New Roman" w:hAnsi="Times New Roman" w:cs="Times New Roman"/>
          <w:color w:val="000000" w:themeColor="text1"/>
          <w:sz w:val="24"/>
          <w:szCs w:val="24"/>
          <w:lang w:val="ro-RO"/>
        </w:rPr>
        <w:t>dacă toate persoanele sunt vaccinate împotriva virusului SARS-CoV-2 pentru care au trecut 10 zile de la finalizarea schemei complete de vaccinare</w:t>
      </w:r>
      <w:r w:rsidRPr="0064440D">
        <w:rPr>
          <w:rFonts w:ascii="Times New Roman" w:eastAsia="Times New Roman" w:hAnsi="Times New Roman" w:cs="Times New Roman"/>
          <w:color w:val="000000" w:themeColor="text1"/>
          <w:sz w:val="24"/>
          <w:szCs w:val="24"/>
          <w:lang w:val="ro-RO"/>
        </w:rPr>
        <w:t>;</w:t>
      </w:r>
    </w:p>
    <w:p w14:paraId="0B33441C" w14:textId="4E3F55B8" w:rsidR="00C409B9" w:rsidRPr="0064440D" w:rsidRDefault="003C4819" w:rsidP="00F44AE1">
      <w:pPr>
        <w:spacing w:after="0" w:line="360" w:lineRule="auto"/>
        <w:ind w:firstLine="284"/>
        <w:jc w:val="both"/>
        <w:rPr>
          <w:rFonts w:ascii="Times New Roman" w:eastAsia="Times New Roman" w:hAnsi="Times New Roman" w:cs="Times New Roman"/>
          <w:color w:val="000000" w:themeColor="text1"/>
          <w:sz w:val="24"/>
          <w:szCs w:val="24"/>
          <w:lang w:val="ro-RO"/>
        </w:rPr>
      </w:pPr>
      <w:r w:rsidRPr="0064440D">
        <w:rPr>
          <w:rFonts w:ascii="Times New Roman" w:hAnsi="Times New Roman" w:cs="Times New Roman"/>
          <w:bCs/>
          <w:color w:val="000000" w:themeColor="text1"/>
          <w:sz w:val="24"/>
          <w:szCs w:val="24"/>
          <w:lang w:val="ro-RO"/>
        </w:rPr>
        <w:t>21</w:t>
      </w:r>
      <w:r w:rsidR="00C409B9" w:rsidRPr="0064440D">
        <w:rPr>
          <w:rFonts w:ascii="Times New Roman" w:hAnsi="Times New Roman" w:cs="Times New Roman"/>
          <w:bCs/>
          <w:color w:val="000000" w:themeColor="text1"/>
          <w:sz w:val="24"/>
          <w:szCs w:val="24"/>
          <w:lang w:val="ro-RO"/>
        </w:rPr>
        <w:t xml:space="preserve">. se permite </w:t>
      </w:r>
      <w:r w:rsidR="00C409B9" w:rsidRPr="0064440D">
        <w:rPr>
          <w:rFonts w:ascii="Times New Roman" w:eastAsia="Times New Roman" w:hAnsi="Times New Roman" w:cs="Times New Roman"/>
          <w:color w:val="000000" w:themeColor="text1"/>
          <w:sz w:val="24"/>
          <w:szCs w:val="24"/>
          <w:lang w:val="ro-RO"/>
        </w:rPr>
        <w:t xml:space="preserve">organizarea de conferințe cu un număr de </w:t>
      </w:r>
      <w:proofErr w:type="spellStart"/>
      <w:r w:rsidR="00C409B9" w:rsidRPr="0064440D">
        <w:rPr>
          <w:rFonts w:ascii="Times New Roman" w:eastAsia="Times New Roman" w:hAnsi="Times New Roman" w:cs="Times New Roman"/>
          <w:color w:val="000000" w:themeColor="text1"/>
          <w:sz w:val="24"/>
          <w:szCs w:val="24"/>
          <w:lang w:val="ro-RO"/>
        </w:rPr>
        <w:t>participanţi</w:t>
      </w:r>
      <w:proofErr w:type="spellEnd"/>
      <w:r w:rsidR="00C409B9" w:rsidRPr="0064440D">
        <w:rPr>
          <w:rFonts w:ascii="Times New Roman" w:eastAsia="Times New Roman" w:hAnsi="Times New Roman" w:cs="Times New Roman"/>
          <w:color w:val="000000" w:themeColor="text1"/>
          <w:sz w:val="24"/>
          <w:szCs w:val="24"/>
          <w:lang w:val="ro-RO"/>
        </w:rPr>
        <w:t xml:space="preserve"> de maximum 100 de persoane în interior </w:t>
      </w:r>
      <w:r w:rsidR="00C409B9" w:rsidRPr="0064440D">
        <w:rPr>
          <w:rStyle w:val="spctbdy"/>
          <w:rFonts w:ascii="Times New Roman" w:eastAsia="Times New Roman" w:hAnsi="Times New Roman" w:cs="Times New Roman"/>
          <w:color w:val="000000" w:themeColor="text1"/>
          <w:sz w:val="24"/>
          <w:szCs w:val="24"/>
          <w:lang w:val="ro-RO"/>
        </w:rPr>
        <w:t>cu asigurarea unei suprafețe de 2 mp pentru fiecare persoană</w:t>
      </w:r>
      <w:r w:rsidR="00C409B9" w:rsidRPr="0064440D">
        <w:rPr>
          <w:rFonts w:ascii="Times New Roman" w:eastAsia="Times New Roman" w:hAnsi="Times New Roman" w:cs="Times New Roman"/>
          <w:color w:val="000000" w:themeColor="text1"/>
          <w:sz w:val="24"/>
          <w:szCs w:val="24"/>
          <w:lang w:val="ro-RO"/>
        </w:rPr>
        <w:t xml:space="preserve">, </w:t>
      </w:r>
      <w:r w:rsidR="00766ABD" w:rsidRPr="0064440D">
        <w:rPr>
          <w:rFonts w:ascii="Times New Roman" w:eastAsia="Times New Roman" w:hAnsi="Times New Roman" w:cs="Times New Roman"/>
          <w:color w:val="000000" w:themeColor="text1"/>
          <w:sz w:val="24"/>
          <w:szCs w:val="24"/>
        </w:rPr>
        <w:t>cu purtarea măştii de protecţie</w:t>
      </w:r>
      <w:r w:rsidR="00766ABD" w:rsidRPr="0064440D">
        <w:rPr>
          <w:rFonts w:ascii="Times New Roman" w:eastAsia="Times New Roman" w:hAnsi="Times New Roman" w:cs="Times New Roman"/>
          <w:color w:val="000000" w:themeColor="text1"/>
          <w:sz w:val="24"/>
          <w:szCs w:val="24"/>
          <w:lang w:val="ro-RO"/>
        </w:rPr>
        <w:t xml:space="preserve"> și </w:t>
      </w:r>
      <w:r w:rsidR="00C409B9" w:rsidRPr="0064440D">
        <w:rPr>
          <w:rFonts w:ascii="Times New Roman" w:eastAsia="Times New Roman" w:hAnsi="Times New Roman" w:cs="Times New Roman"/>
          <w:color w:val="000000" w:themeColor="text1"/>
          <w:sz w:val="24"/>
          <w:szCs w:val="24"/>
          <w:lang w:val="ro-RO"/>
        </w:rPr>
        <w:t xml:space="preserve">cu respectarea normelor de sănătate publică stabilite în ordinul ministrului </w:t>
      </w:r>
      <w:proofErr w:type="spellStart"/>
      <w:r w:rsidR="00C409B9" w:rsidRPr="0064440D">
        <w:rPr>
          <w:rFonts w:ascii="Times New Roman" w:eastAsia="Times New Roman" w:hAnsi="Times New Roman" w:cs="Times New Roman"/>
          <w:color w:val="000000" w:themeColor="text1"/>
          <w:sz w:val="24"/>
          <w:szCs w:val="24"/>
          <w:lang w:val="ro-RO"/>
        </w:rPr>
        <w:t>sănătăţii</w:t>
      </w:r>
      <w:proofErr w:type="spellEnd"/>
      <w:r w:rsidR="00C409B9" w:rsidRPr="0064440D">
        <w:rPr>
          <w:rFonts w:ascii="Times New Roman" w:eastAsia="Times New Roman" w:hAnsi="Times New Roman" w:cs="Times New Roman"/>
          <w:color w:val="000000" w:themeColor="text1"/>
          <w:sz w:val="24"/>
          <w:szCs w:val="24"/>
          <w:lang w:val="ro-RO"/>
        </w:rPr>
        <w:t xml:space="preserve">, dacă </w:t>
      </w:r>
      <w:proofErr w:type="spellStart"/>
      <w:r w:rsidR="00C409B9" w:rsidRPr="0064440D">
        <w:rPr>
          <w:rFonts w:ascii="Times New Roman" w:eastAsia="Times New Roman" w:hAnsi="Times New Roman" w:cs="Times New Roman"/>
          <w:color w:val="000000" w:themeColor="text1"/>
          <w:sz w:val="24"/>
          <w:szCs w:val="24"/>
          <w:lang w:val="ro-RO"/>
        </w:rPr>
        <w:t>incidenţa</w:t>
      </w:r>
      <w:proofErr w:type="spellEnd"/>
      <w:r w:rsidR="00C409B9" w:rsidRPr="0064440D">
        <w:rPr>
          <w:rFonts w:ascii="Times New Roman" w:eastAsia="Times New Roman" w:hAnsi="Times New Roman" w:cs="Times New Roman"/>
          <w:color w:val="000000" w:themeColor="text1"/>
          <w:sz w:val="24"/>
          <w:szCs w:val="24"/>
          <w:lang w:val="ro-RO"/>
        </w:rPr>
        <w:t xml:space="preserve"> cumulată la 14 zile din </w:t>
      </w:r>
      <w:proofErr w:type="spellStart"/>
      <w:r w:rsidR="00C409B9" w:rsidRPr="0064440D">
        <w:rPr>
          <w:rFonts w:ascii="Times New Roman" w:eastAsia="Times New Roman" w:hAnsi="Times New Roman" w:cs="Times New Roman"/>
          <w:color w:val="000000" w:themeColor="text1"/>
          <w:sz w:val="24"/>
          <w:szCs w:val="24"/>
          <w:lang w:val="ro-RO"/>
        </w:rPr>
        <w:t>judeţ</w:t>
      </w:r>
      <w:proofErr w:type="spellEnd"/>
      <w:r w:rsidR="00C409B9" w:rsidRPr="0064440D">
        <w:rPr>
          <w:rFonts w:ascii="Times New Roman" w:eastAsia="Times New Roman" w:hAnsi="Times New Roman" w:cs="Times New Roman"/>
          <w:color w:val="000000" w:themeColor="text1"/>
          <w:sz w:val="24"/>
          <w:szCs w:val="24"/>
          <w:lang w:val="ro-RO"/>
        </w:rPr>
        <w:t>/localitate este mai mică sau egală cu 3/1.000 de locuitori;</w:t>
      </w:r>
    </w:p>
    <w:p w14:paraId="3EB2ADDB" w14:textId="51802040" w:rsidR="004A26E9" w:rsidRPr="0064440D" w:rsidRDefault="007D40D0" w:rsidP="00F44AE1">
      <w:pPr>
        <w:spacing w:after="0" w:line="360" w:lineRule="auto"/>
        <w:ind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22</w:t>
      </w:r>
      <w:r w:rsidR="00126D0C" w:rsidRPr="0064440D">
        <w:rPr>
          <w:rFonts w:ascii="Times New Roman" w:eastAsia="Times New Roman" w:hAnsi="Times New Roman" w:cs="Times New Roman"/>
          <w:color w:val="000000" w:themeColor="text1"/>
          <w:sz w:val="24"/>
          <w:szCs w:val="24"/>
          <w:lang w:val="ro-RO"/>
        </w:rPr>
        <w:t xml:space="preserve">. </w:t>
      </w:r>
      <w:r w:rsidR="004A26E9" w:rsidRPr="0064440D">
        <w:rPr>
          <w:rFonts w:ascii="Times New Roman" w:eastAsia="Times New Roman" w:hAnsi="Times New Roman" w:cs="Times New Roman"/>
          <w:color w:val="000000" w:themeColor="text1"/>
          <w:sz w:val="24"/>
          <w:szCs w:val="24"/>
          <w:lang w:val="ro-RO"/>
        </w:rPr>
        <w:t xml:space="preserve">în condițiile pct. </w:t>
      </w:r>
      <w:r w:rsidRPr="0064440D">
        <w:rPr>
          <w:rFonts w:ascii="Times New Roman" w:eastAsia="Times New Roman" w:hAnsi="Times New Roman" w:cs="Times New Roman"/>
          <w:color w:val="000000" w:themeColor="text1"/>
          <w:sz w:val="24"/>
          <w:szCs w:val="24"/>
          <w:lang w:val="ro-RO"/>
        </w:rPr>
        <w:t>21</w:t>
      </w:r>
      <w:r w:rsidR="004A26E9" w:rsidRPr="0064440D">
        <w:rPr>
          <w:rFonts w:ascii="Times New Roman" w:eastAsia="Times New Roman" w:hAnsi="Times New Roman" w:cs="Times New Roman"/>
          <w:color w:val="000000" w:themeColor="text1"/>
          <w:sz w:val="24"/>
          <w:szCs w:val="24"/>
          <w:lang w:val="ro-RO"/>
        </w:rPr>
        <w:t xml:space="preserve"> se permite organizarea de conferințe cu un număr de </w:t>
      </w:r>
      <w:proofErr w:type="spellStart"/>
      <w:r w:rsidR="004A26E9" w:rsidRPr="0064440D">
        <w:rPr>
          <w:rFonts w:ascii="Times New Roman" w:eastAsia="Times New Roman" w:hAnsi="Times New Roman" w:cs="Times New Roman"/>
          <w:color w:val="000000" w:themeColor="text1"/>
          <w:sz w:val="24"/>
          <w:szCs w:val="24"/>
          <w:lang w:val="ro-RO"/>
        </w:rPr>
        <w:t>participanţi</w:t>
      </w:r>
      <w:proofErr w:type="spellEnd"/>
      <w:r w:rsidR="004A26E9" w:rsidRPr="0064440D">
        <w:rPr>
          <w:rFonts w:ascii="Times New Roman" w:eastAsia="Times New Roman" w:hAnsi="Times New Roman" w:cs="Times New Roman"/>
          <w:color w:val="000000" w:themeColor="text1"/>
          <w:sz w:val="24"/>
          <w:szCs w:val="24"/>
          <w:lang w:val="ro-RO"/>
        </w:rPr>
        <w:t xml:space="preserve"> mai mare de 100 de persoane în interior </w:t>
      </w:r>
      <w:r w:rsidR="004A26E9" w:rsidRPr="0064440D">
        <w:rPr>
          <w:rStyle w:val="spctbdy"/>
          <w:rFonts w:ascii="Times New Roman" w:eastAsia="Times New Roman" w:hAnsi="Times New Roman" w:cs="Times New Roman"/>
          <w:color w:val="000000" w:themeColor="text1"/>
          <w:sz w:val="24"/>
          <w:szCs w:val="24"/>
          <w:lang w:val="ro-RO"/>
        </w:rPr>
        <w:t>cu asigurarea unei suprafețe de 2 mp pentru fiecare persoană</w:t>
      </w:r>
      <w:r w:rsidR="004A26E9" w:rsidRPr="0064440D">
        <w:rPr>
          <w:rFonts w:ascii="Times New Roman" w:eastAsia="Times New Roman" w:hAnsi="Times New Roman" w:cs="Times New Roman"/>
          <w:color w:val="000000" w:themeColor="text1"/>
          <w:sz w:val="24"/>
          <w:szCs w:val="24"/>
          <w:lang w:val="ro-RO"/>
        </w:rPr>
        <w:t xml:space="preserve">, </w:t>
      </w:r>
      <w:r w:rsidR="004A26E9" w:rsidRPr="0064440D">
        <w:rPr>
          <w:rStyle w:val="spctbdy"/>
          <w:rFonts w:ascii="Times New Roman" w:hAnsi="Times New Roman" w:cs="Times New Roman"/>
          <w:color w:val="000000" w:themeColor="text1"/>
          <w:sz w:val="24"/>
          <w:szCs w:val="24"/>
          <w:lang w:val="ro-RO"/>
        </w:rPr>
        <w:t>dacă toate persoanele sunt vaccinate împotriva virusului SARS-CoV-2 pentru care au trecut 10 zile de la finalizare</w:t>
      </w:r>
      <w:r w:rsidR="003C4819" w:rsidRPr="0064440D">
        <w:rPr>
          <w:rStyle w:val="spctbdy"/>
          <w:rFonts w:ascii="Times New Roman" w:hAnsi="Times New Roman" w:cs="Times New Roman"/>
          <w:color w:val="000000" w:themeColor="text1"/>
          <w:sz w:val="24"/>
          <w:szCs w:val="24"/>
          <w:lang w:val="ro-RO"/>
        </w:rPr>
        <w:t>a schemei complete de vaccinare</w:t>
      </w:r>
      <w:r w:rsidR="004A26E9" w:rsidRPr="0064440D">
        <w:rPr>
          <w:rFonts w:ascii="Times New Roman" w:eastAsia="Times New Roman" w:hAnsi="Times New Roman" w:cs="Times New Roman"/>
          <w:color w:val="000000" w:themeColor="text1"/>
          <w:sz w:val="24"/>
          <w:szCs w:val="24"/>
        </w:rPr>
        <w:t>;</w:t>
      </w:r>
    </w:p>
    <w:p w14:paraId="48C88EDC" w14:textId="047044FF" w:rsidR="00C409B9" w:rsidRPr="0064440D" w:rsidRDefault="007D40D0"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lastRenderedPageBreak/>
        <w:t>23</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se permit organizarea şi desfăşurarea de către instituţiile cu atribuţii în domeniul apărării naţionale, ordinii şi siguranţei publice, în aer liber, a activităţilor specifice, sub supravegherea unui medic epidemiolog;</w:t>
      </w:r>
    </w:p>
    <w:p w14:paraId="511D5999" w14:textId="2857712C" w:rsidR="00C409B9" w:rsidRPr="0064440D" w:rsidRDefault="007D40D0"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24</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se permit organizarea şi desfăşurarea activităţilor specifice din domeniul diplomatic, inclusiv la sediile misiunilor diplomatice şi oficiilor consulare acreditate în România, astfel încât să fie asigurate o suprafaţă de minimum 4 mp pentru fiecare persoană participantă şi respectarea regulilor de protecţie sanitară;</w:t>
      </w:r>
    </w:p>
    <w:p w14:paraId="6E032DF4" w14:textId="57DFF7EE" w:rsidR="00C409B9" w:rsidRPr="0064440D" w:rsidRDefault="007D40D0"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25</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se permite,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C409B9" w:rsidRPr="0064440D">
        <w:rPr>
          <w:rFonts w:ascii="Times New Roman" w:eastAsia="Times New Roman" w:hAnsi="Times New Roman" w:cs="Times New Roman"/>
          <w:color w:val="000000" w:themeColor="text1"/>
          <w:sz w:val="24"/>
          <w:szCs w:val="24"/>
        </w:rPr>
        <w:t>Legii nr. 60/1991</w:t>
      </w:r>
      <w:r w:rsidR="00C45ECF" w:rsidRPr="0064440D">
        <w:rPr>
          <w:rFonts w:ascii="Times New Roman" w:eastAsia="Times New Roman" w:hAnsi="Times New Roman" w:cs="Times New Roman"/>
          <w:color w:val="000000" w:themeColor="text1"/>
          <w:sz w:val="24"/>
          <w:szCs w:val="24"/>
        </w:rPr>
        <w:fldChar w:fldCharType="end"/>
      </w:r>
      <w:r w:rsidR="00C409B9" w:rsidRPr="0064440D">
        <w:rPr>
          <w:rFonts w:ascii="Times New Roman" w:eastAsia="Times New Roman" w:hAnsi="Times New Roman" w:cs="Times New Roman"/>
          <w:color w:val="000000" w:themeColor="text1"/>
          <w:sz w:val="24"/>
          <w:szCs w:val="24"/>
        </w:rPr>
        <w:t xml:space="preserve"> privind organizarea şi desfăşurarea adunărilor publice, republicată, organizarea de mitinguri şi demonstraţii cu un număr de participanţi de maximum 100 de persoane şi cu respectarea următoarelor măsuri:</w:t>
      </w:r>
    </w:p>
    <w:p w14:paraId="0B06CEA6"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 xml:space="preserve">a) </w:t>
      </w:r>
      <w:r w:rsidRPr="0064440D">
        <w:rPr>
          <w:rFonts w:ascii="Times New Roman" w:eastAsia="Times New Roman" w:hAnsi="Times New Roman" w:cs="Times New Roman"/>
          <w:noProof/>
          <w:color w:val="000000" w:themeColor="text1"/>
          <w:sz w:val="24"/>
          <w:szCs w:val="24"/>
        </w:rPr>
        <w:t>purtarea măştii de protecţie, astfel încât să acopere nasul şi gura, de către toţi participanţii;</w:t>
      </w:r>
    </w:p>
    <w:p w14:paraId="1F326417"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 xml:space="preserve">b) </w:t>
      </w:r>
      <w:r w:rsidRPr="0064440D">
        <w:rPr>
          <w:rFonts w:ascii="Times New Roman" w:eastAsia="Times New Roman" w:hAnsi="Times New Roman" w:cs="Times New Roman"/>
          <w:noProof/>
          <w:color w:val="000000" w:themeColor="text1"/>
          <w:sz w:val="24"/>
          <w:szCs w:val="24"/>
        </w:rPr>
        <w:t>dezinfectarea obligatorie a mâinilor, pentru toate persoanele care sosesc în spaţiul în care se desfăşoară mitingul sau demonstraţia;</w:t>
      </w:r>
    </w:p>
    <w:p w14:paraId="6B367928"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 xml:space="preserve">c) </w:t>
      </w:r>
      <w:r w:rsidRPr="0064440D">
        <w:rPr>
          <w:rFonts w:ascii="Times New Roman" w:eastAsia="Times New Roman" w:hAnsi="Times New Roman" w:cs="Times New Roman"/>
          <w:noProof/>
          <w:color w:val="000000" w:themeColor="text1"/>
          <w:sz w:val="24"/>
          <w:szCs w:val="24"/>
        </w:rPr>
        <w:t>menţinerea distanţei fizice de minimum 1 metru între participanţi şi asigurarea unei suprafeţe de minimum 4 mp/persoană, acolo unde este posibil;</w:t>
      </w:r>
    </w:p>
    <w:p w14:paraId="23D2D337"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 xml:space="preserve">d) </w:t>
      </w:r>
      <w:r w:rsidRPr="0064440D">
        <w:rPr>
          <w:rFonts w:ascii="Times New Roman" w:eastAsia="Times New Roman" w:hAnsi="Times New Roman" w:cs="Times New Roman"/>
          <w:noProof/>
          <w:color w:val="000000" w:themeColor="text1"/>
          <w:sz w:val="24"/>
          <w:szCs w:val="24"/>
        </w:rPr>
        <w:t>dezinfectarea mâinilor persoanelor care distribuie eventuale materiale pe perioada desfăşurării mitingului sau a demonstraţiei;</w:t>
      </w:r>
    </w:p>
    <w:p w14:paraId="69FDBD2B" w14:textId="77777777" w:rsidR="00C409B9" w:rsidRPr="0064440D" w:rsidRDefault="00C409B9"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 xml:space="preserve">e) </w:t>
      </w:r>
      <w:r w:rsidRPr="0064440D">
        <w:rPr>
          <w:rFonts w:ascii="Times New Roman" w:eastAsia="Times New Roman" w:hAnsi="Times New Roman" w:cs="Times New Roman"/>
          <w:noProof/>
          <w:color w:val="000000" w:themeColor="text1"/>
          <w:sz w:val="24"/>
          <w:szCs w:val="24"/>
        </w:rPr>
        <w:t>aplicarea regulilor de igienă colectivă şi individuală pentru prevenirea contaminării şi limitarea răspândirii virusului SARSCoV-2;</w:t>
      </w:r>
    </w:p>
    <w:p w14:paraId="464F12CE" w14:textId="54BA2E25" w:rsidR="00C409B9" w:rsidRPr="0064440D" w:rsidRDefault="007D40D0"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26</w:t>
      </w:r>
      <w:r w:rsidR="00C409B9" w:rsidRPr="0064440D">
        <w:rPr>
          <w:rFonts w:ascii="Times New Roman" w:eastAsia="Times New Roman" w:hAnsi="Times New Roman" w:cs="Times New Roman"/>
          <w:bCs/>
          <w:color w:val="000000" w:themeColor="text1"/>
          <w:sz w:val="24"/>
          <w:szCs w:val="24"/>
        </w:rPr>
        <w:t>.</w:t>
      </w:r>
      <w:r w:rsidR="00C409B9" w:rsidRPr="0064440D">
        <w:rPr>
          <w:rFonts w:ascii="Times New Roman" w:eastAsia="Times New Roman" w:hAnsi="Times New Roman" w:cs="Times New Roman"/>
          <w:color w:val="000000" w:themeColor="text1"/>
          <w:sz w:val="24"/>
          <w:szCs w:val="24"/>
        </w:rPr>
        <w:t xml:space="preserve"> se permite desfăşurarea activităţilor de prevenire şi combatere a pestei porcine africane prin vânători colective la care pot participa cel mult 20 de persoane.</w:t>
      </w:r>
    </w:p>
    <w:p w14:paraId="687A58EC" w14:textId="3BCF60A8" w:rsidR="007E1A16" w:rsidRPr="0064440D" w:rsidRDefault="00DD0AB9" w:rsidP="00DD0AB9">
      <w:pPr>
        <w:spacing w:after="0" w:line="360" w:lineRule="auto"/>
        <w:ind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rPr>
        <w:t xml:space="preserve">27. se permit </w:t>
      </w:r>
      <w:r w:rsidRPr="0064440D">
        <w:rPr>
          <w:rFonts w:ascii="Times New Roman" w:eastAsia="Times New Roman" w:hAnsi="Times New Roman" w:cs="Times New Roman"/>
          <w:color w:val="000000" w:themeColor="text1"/>
          <w:sz w:val="24"/>
          <w:szCs w:val="24"/>
          <w:lang w:val="ro-RO"/>
        </w:rPr>
        <w:t>festivitățile organizate în spații deschise, prileju</w:t>
      </w:r>
      <w:r w:rsidR="001E337F" w:rsidRPr="0064440D">
        <w:rPr>
          <w:rFonts w:ascii="Times New Roman" w:eastAsia="Times New Roman" w:hAnsi="Times New Roman" w:cs="Times New Roman"/>
          <w:color w:val="000000" w:themeColor="text1"/>
          <w:sz w:val="24"/>
          <w:szCs w:val="24"/>
          <w:lang w:val="ro-RO"/>
        </w:rPr>
        <w:t xml:space="preserve">ite de terminarea anului școlar, </w:t>
      </w:r>
      <w:r w:rsidRPr="0064440D">
        <w:rPr>
          <w:rFonts w:ascii="Times New Roman" w:eastAsia="Times New Roman" w:hAnsi="Times New Roman" w:cs="Times New Roman"/>
          <w:color w:val="000000" w:themeColor="text1"/>
          <w:sz w:val="24"/>
          <w:szCs w:val="24"/>
          <w:lang w:val="ro-RO"/>
        </w:rPr>
        <w:t xml:space="preserve">cu participarea personalului didactic, a elevilor, precum și a însoțitorilor acestora. </w:t>
      </w:r>
      <w:r w:rsidRPr="0064440D">
        <w:rPr>
          <w:rFonts w:ascii="Times New Roman" w:eastAsia="Times New Roman" w:hAnsi="Times New Roman" w:cs="Times New Roman"/>
          <w:color w:val="000000" w:themeColor="text1"/>
          <w:sz w:val="24"/>
          <w:szCs w:val="24"/>
        </w:rPr>
        <w:t>Participarea</w:t>
      </w:r>
      <w:r w:rsidR="0021516D" w:rsidRPr="0064440D">
        <w:rPr>
          <w:rFonts w:ascii="Times New Roman" w:eastAsia="Times New Roman" w:hAnsi="Times New Roman" w:cs="Times New Roman"/>
          <w:color w:val="000000" w:themeColor="text1"/>
          <w:sz w:val="24"/>
          <w:szCs w:val="24"/>
        </w:rPr>
        <w:t xml:space="preserve"> </w:t>
      </w:r>
      <w:r w:rsidR="0021516D" w:rsidRPr="0064440D">
        <w:rPr>
          <w:rFonts w:ascii="Times New Roman" w:eastAsia="Times New Roman" w:hAnsi="Times New Roman" w:cs="Times New Roman"/>
          <w:color w:val="000000" w:themeColor="text1"/>
          <w:sz w:val="24"/>
          <w:szCs w:val="24"/>
          <w:lang w:val="ro-RO"/>
        </w:rPr>
        <w:t>însoțitorilor</w:t>
      </w:r>
      <w:r w:rsidRPr="0064440D">
        <w:rPr>
          <w:rFonts w:ascii="Times New Roman" w:eastAsia="Times New Roman" w:hAnsi="Times New Roman" w:cs="Times New Roman"/>
          <w:color w:val="000000" w:themeColor="text1"/>
          <w:sz w:val="24"/>
          <w:szCs w:val="24"/>
        </w:rPr>
        <w:t xml:space="preserve"> este permisă doar pentru persoanele care sunt vaccinate împotriva virusului SARS-CoV-2 pentru care au trecut 10 zile de la finalizarea schemei complete de vaccinare, persoanele care prezintă rezultatul negativ al unui test RT-PCR nu mai vechi de 72 de ore sau rezultatul negativ certificat al unui test antigen rapid nu mai vechi de 24 de ore, respectiv persoanele care se află în perioada cuprinsă între a 15-a zi şi a 90-a zi ulterioară confirmării infectării cu SARS-CoV-2, în condiţiile stabilite prin ordinul comun al ministrului </w:t>
      </w:r>
      <w:r w:rsidR="00A80909" w:rsidRPr="0064440D">
        <w:rPr>
          <w:rFonts w:ascii="Times New Roman" w:eastAsia="Times New Roman" w:hAnsi="Times New Roman" w:cs="Times New Roman"/>
          <w:color w:val="000000" w:themeColor="text1"/>
          <w:sz w:val="24"/>
          <w:szCs w:val="24"/>
        </w:rPr>
        <w:t>educției</w:t>
      </w:r>
      <w:r w:rsidRPr="0064440D">
        <w:rPr>
          <w:rFonts w:ascii="Times New Roman" w:eastAsia="Times New Roman" w:hAnsi="Times New Roman" w:cs="Times New Roman"/>
          <w:color w:val="000000" w:themeColor="text1"/>
          <w:sz w:val="24"/>
          <w:szCs w:val="24"/>
        </w:rPr>
        <w:t xml:space="preserve">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cu modificările şi completările ulterioare</w:t>
      </w:r>
      <w:r w:rsidR="006D27FC" w:rsidRPr="0064440D">
        <w:rPr>
          <w:rFonts w:ascii="Times New Roman" w:eastAsia="Times New Roman" w:hAnsi="Times New Roman" w:cs="Times New Roman"/>
          <w:color w:val="000000" w:themeColor="text1"/>
          <w:sz w:val="24"/>
          <w:szCs w:val="24"/>
        </w:rPr>
        <w:t>.</w:t>
      </w:r>
      <w:r w:rsidRPr="0064440D">
        <w:rPr>
          <w:rFonts w:ascii="Times New Roman" w:eastAsia="Times New Roman" w:hAnsi="Times New Roman" w:cs="Times New Roman"/>
          <w:color w:val="000000" w:themeColor="text1"/>
          <w:sz w:val="24"/>
          <w:szCs w:val="24"/>
          <w:lang w:val="ro-RO"/>
        </w:rPr>
        <w:t xml:space="preserve"> </w:t>
      </w:r>
    </w:p>
    <w:p w14:paraId="5113D8E8" w14:textId="77777777" w:rsidR="00DD0AB9" w:rsidRPr="0064440D" w:rsidRDefault="00DD0AB9" w:rsidP="00DD0AB9">
      <w:pPr>
        <w:spacing w:after="0" w:line="360" w:lineRule="auto"/>
        <w:ind w:firstLine="284"/>
        <w:jc w:val="both"/>
        <w:rPr>
          <w:rFonts w:ascii="Times New Roman" w:eastAsia="Times New Roman" w:hAnsi="Times New Roman" w:cs="Times New Roman"/>
          <w:color w:val="000000" w:themeColor="text1"/>
          <w:sz w:val="24"/>
          <w:szCs w:val="24"/>
        </w:rPr>
      </w:pPr>
    </w:p>
    <w:p w14:paraId="67CF5874" w14:textId="2E5B6150" w:rsidR="004D21F0" w:rsidRPr="0064440D" w:rsidRDefault="007536D0" w:rsidP="00F44AE1">
      <w:pPr>
        <w:spacing w:after="0" w:line="360" w:lineRule="auto"/>
        <w:ind w:left="284" w:right="-22"/>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 xml:space="preserve">3. </w:t>
      </w:r>
      <w:r w:rsidR="0034251A" w:rsidRPr="0064440D">
        <w:rPr>
          <w:rFonts w:ascii="Times New Roman" w:hAnsi="Times New Roman" w:cs="Times New Roman"/>
          <w:b/>
          <w:bCs/>
          <w:color w:val="000000" w:themeColor="text1"/>
          <w:sz w:val="24"/>
          <w:szCs w:val="24"/>
          <w:lang w:val="ro-RO"/>
        </w:rPr>
        <w:t xml:space="preserve">În anexa nr. 3, la articolul 2 </w:t>
      </w:r>
      <w:r w:rsidR="000F5DBC" w:rsidRPr="0064440D">
        <w:rPr>
          <w:rFonts w:ascii="Times New Roman" w:hAnsi="Times New Roman" w:cs="Times New Roman"/>
          <w:b/>
          <w:bCs/>
          <w:color w:val="000000" w:themeColor="text1"/>
          <w:sz w:val="24"/>
          <w:szCs w:val="24"/>
          <w:lang w:val="ro-RO"/>
        </w:rPr>
        <w:t xml:space="preserve">alineatul </w:t>
      </w:r>
      <w:r w:rsidR="00266C48" w:rsidRPr="0064440D">
        <w:rPr>
          <w:rFonts w:ascii="Times New Roman" w:hAnsi="Times New Roman" w:cs="Times New Roman"/>
          <w:b/>
          <w:bCs/>
          <w:color w:val="000000" w:themeColor="text1"/>
          <w:sz w:val="24"/>
          <w:szCs w:val="24"/>
          <w:lang w:val="ro-RO"/>
        </w:rPr>
        <w:t>(</w:t>
      </w:r>
      <w:r w:rsidR="000F5DBC" w:rsidRPr="0064440D">
        <w:rPr>
          <w:rFonts w:ascii="Times New Roman" w:hAnsi="Times New Roman" w:cs="Times New Roman"/>
          <w:b/>
          <w:bCs/>
          <w:color w:val="000000" w:themeColor="text1"/>
          <w:sz w:val="24"/>
          <w:szCs w:val="24"/>
          <w:lang w:val="ro-RO"/>
        </w:rPr>
        <w:t>1</w:t>
      </w:r>
      <w:r w:rsidR="00266C48" w:rsidRPr="0064440D">
        <w:rPr>
          <w:rFonts w:ascii="Times New Roman" w:hAnsi="Times New Roman" w:cs="Times New Roman"/>
          <w:b/>
          <w:bCs/>
          <w:color w:val="000000" w:themeColor="text1"/>
          <w:sz w:val="24"/>
          <w:szCs w:val="24"/>
          <w:lang w:val="ro-RO"/>
        </w:rPr>
        <w:t>)</w:t>
      </w:r>
      <w:r w:rsidRPr="0064440D">
        <w:rPr>
          <w:rFonts w:ascii="Times New Roman" w:hAnsi="Times New Roman" w:cs="Times New Roman"/>
          <w:b/>
          <w:bCs/>
          <w:color w:val="000000" w:themeColor="text1"/>
          <w:sz w:val="24"/>
          <w:szCs w:val="24"/>
          <w:lang w:val="ro-RO"/>
        </w:rPr>
        <w:t>,</w:t>
      </w:r>
      <w:r w:rsidR="002A2FFD" w:rsidRPr="0064440D">
        <w:rPr>
          <w:rFonts w:ascii="Times New Roman" w:hAnsi="Times New Roman" w:cs="Times New Roman"/>
          <w:b/>
          <w:bCs/>
          <w:color w:val="000000" w:themeColor="text1"/>
          <w:sz w:val="24"/>
          <w:szCs w:val="24"/>
          <w:lang w:val="ro-RO"/>
        </w:rPr>
        <w:t xml:space="preserve"> punctul </w:t>
      </w:r>
      <w:r w:rsidR="000F5DBC" w:rsidRPr="0064440D">
        <w:rPr>
          <w:rFonts w:ascii="Times New Roman" w:hAnsi="Times New Roman" w:cs="Times New Roman"/>
          <w:b/>
          <w:bCs/>
          <w:color w:val="000000" w:themeColor="text1"/>
          <w:sz w:val="24"/>
          <w:szCs w:val="24"/>
          <w:lang w:val="ro-RO"/>
        </w:rPr>
        <w:t>1</w:t>
      </w:r>
      <w:r w:rsidR="00D7119B" w:rsidRPr="0064440D">
        <w:rPr>
          <w:rFonts w:ascii="Times New Roman" w:hAnsi="Times New Roman" w:cs="Times New Roman"/>
          <w:b/>
          <w:bCs/>
          <w:color w:val="000000" w:themeColor="text1"/>
          <w:sz w:val="24"/>
          <w:szCs w:val="24"/>
          <w:lang w:val="ro-RO"/>
        </w:rPr>
        <w:t xml:space="preserve"> se modifică și va avea următorul cuprins:</w:t>
      </w:r>
      <w:r w:rsidR="004D21F0" w:rsidRPr="0064440D">
        <w:rPr>
          <w:rFonts w:ascii="Times New Roman" w:hAnsi="Times New Roman" w:cs="Times New Roman"/>
          <w:b/>
          <w:bCs/>
          <w:color w:val="000000" w:themeColor="text1"/>
          <w:sz w:val="24"/>
          <w:szCs w:val="24"/>
          <w:lang w:val="ro-RO"/>
        </w:rPr>
        <w:t xml:space="preserve"> </w:t>
      </w:r>
    </w:p>
    <w:p w14:paraId="2755001A" w14:textId="77777777" w:rsidR="002A2FFD" w:rsidRPr="0064440D" w:rsidRDefault="000F5DBC" w:rsidP="00F44AE1">
      <w:pPr>
        <w:spacing w:after="0" w:line="360" w:lineRule="auto"/>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 </w:t>
      </w:r>
      <w:r w:rsidR="00D7119B" w:rsidRPr="0064440D">
        <w:rPr>
          <w:rFonts w:ascii="Times New Roman" w:hAnsi="Times New Roman" w:cs="Times New Roman"/>
          <w:bCs/>
          <w:color w:val="000000" w:themeColor="text1"/>
          <w:sz w:val="24"/>
          <w:szCs w:val="24"/>
          <w:lang w:val="ro-RO"/>
        </w:rPr>
        <w:t>„</w:t>
      </w:r>
      <w:r w:rsidRPr="0064440D">
        <w:rPr>
          <w:rFonts w:ascii="Times New Roman" w:hAnsi="Times New Roman" w:cs="Times New Roman"/>
          <w:bCs/>
          <w:color w:val="000000" w:themeColor="text1"/>
          <w:sz w:val="24"/>
          <w:szCs w:val="24"/>
          <w:lang w:val="ro-RO"/>
        </w:rPr>
        <w:t>1</w:t>
      </w:r>
      <w:r w:rsidR="00D7119B" w:rsidRPr="0064440D">
        <w:rPr>
          <w:rFonts w:ascii="Times New Roman" w:hAnsi="Times New Roman" w:cs="Times New Roman"/>
          <w:bCs/>
          <w:color w:val="000000" w:themeColor="text1"/>
          <w:sz w:val="24"/>
          <w:szCs w:val="24"/>
          <w:lang w:val="ro-RO"/>
        </w:rPr>
        <w:t>.</w:t>
      </w:r>
      <w:r w:rsidRPr="0064440D">
        <w:rPr>
          <w:rFonts w:ascii="Times New Roman" w:hAnsi="Times New Roman" w:cs="Times New Roman"/>
          <w:bCs/>
          <w:color w:val="000000" w:themeColor="text1"/>
          <w:sz w:val="24"/>
          <w:szCs w:val="24"/>
          <w:lang w:val="ro-RO"/>
        </w:rPr>
        <w:t xml:space="preserve"> </w:t>
      </w:r>
      <w:r w:rsidRPr="0064440D">
        <w:rPr>
          <w:rFonts w:ascii="Times New Roman" w:eastAsia="Times New Roman" w:hAnsi="Times New Roman" w:cs="Times New Roman"/>
          <w:color w:val="000000" w:themeColor="text1"/>
          <w:sz w:val="24"/>
          <w:szCs w:val="24"/>
          <w:lang w:val="en-US"/>
        </w:rPr>
        <w:t>în interiorul localităţilor se interzic circulaţia persoanelor în grupuri pietonale mai mari de 8 persoane care nu aparţin aceleiaşi familii, precum şi formarea unor asemenea grupuri;</w:t>
      </w:r>
      <w:r w:rsidR="00D7119B" w:rsidRPr="0064440D">
        <w:rPr>
          <w:rFonts w:ascii="Times New Roman" w:hAnsi="Times New Roman" w:cs="Times New Roman"/>
          <w:bCs/>
          <w:color w:val="000000" w:themeColor="text1"/>
          <w:sz w:val="24"/>
          <w:szCs w:val="24"/>
          <w:lang w:val="ro-RO"/>
        </w:rPr>
        <w:t>”</w:t>
      </w:r>
      <w:r w:rsidR="0053156D" w:rsidRPr="0064440D">
        <w:rPr>
          <w:rFonts w:ascii="Times New Roman" w:hAnsi="Times New Roman" w:cs="Times New Roman"/>
          <w:bCs/>
          <w:color w:val="000000" w:themeColor="text1"/>
          <w:sz w:val="24"/>
          <w:szCs w:val="24"/>
          <w:lang w:val="ro-RO"/>
        </w:rPr>
        <w:t xml:space="preserve"> </w:t>
      </w:r>
      <w:r w:rsidR="002A2FFD" w:rsidRPr="0064440D">
        <w:rPr>
          <w:rFonts w:ascii="Times New Roman" w:hAnsi="Times New Roman" w:cs="Times New Roman"/>
          <w:bCs/>
          <w:color w:val="000000" w:themeColor="text1"/>
          <w:sz w:val="24"/>
          <w:szCs w:val="24"/>
          <w:lang w:val="ro-RO"/>
        </w:rPr>
        <w:t xml:space="preserve"> </w:t>
      </w:r>
    </w:p>
    <w:p w14:paraId="0C0E0A2F" w14:textId="77777777" w:rsidR="002A2FFD" w:rsidRPr="0064440D" w:rsidRDefault="002A2FFD" w:rsidP="00F44AE1">
      <w:pPr>
        <w:spacing w:after="0" w:line="360" w:lineRule="auto"/>
        <w:jc w:val="both"/>
        <w:rPr>
          <w:rFonts w:ascii="Times New Roman" w:hAnsi="Times New Roman" w:cs="Times New Roman"/>
          <w:bCs/>
          <w:color w:val="000000" w:themeColor="text1"/>
          <w:sz w:val="24"/>
          <w:szCs w:val="24"/>
          <w:lang w:val="ro-RO"/>
        </w:rPr>
      </w:pPr>
    </w:p>
    <w:p w14:paraId="6ADDFF58" w14:textId="7134DA3B" w:rsidR="002A2FFD" w:rsidRPr="0064440D" w:rsidRDefault="007536D0" w:rsidP="00F44AE1">
      <w:pPr>
        <w:spacing w:after="0" w:line="360" w:lineRule="auto"/>
        <w:ind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 xml:space="preserve">4. </w:t>
      </w:r>
      <w:r w:rsidR="002A2FFD" w:rsidRPr="0064440D">
        <w:rPr>
          <w:rFonts w:ascii="Times New Roman" w:hAnsi="Times New Roman" w:cs="Times New Roman"/>
          <w:b/>
          <w:bCs/>
          <w:color w:val="000000" w:themeColor="text1"/>
          <w:sz w:val="24"/>
          <w:szCs w:val="24"/>
          <w:lang w:val="ro-RO"/>
        </w:rPr>
        <w:t xml:space="preserve">În anexa nr. 3, la articolul 2 alineatul </w:t>
      </w:r>
      <w:r w:rsidR="00E948C8" w:rsidRPr="0064440D">
        <w:rPr>
          <w:rFonts w:ascii="Times New Roman" w:hAnsi="Times New Roman" w:cs="Times New Roman"/>
          <w:b/>
          <w:bCs/>
          <w:color w:val="000000" w:themeColor="text1"/>
          <w:sz w:val="24"/>
          <w:szCs w:val="24"/>
          <w:lang w:val="ro-RO"/>
        </w:rPr>
        <w:t>(</w:t>
      </w:r>
      <w:r w:rsidR="002A2FFD" w:rsidRPr="0064440D">
        <w:rPr>
          <w:rFonts w:ascii="Times New Roman" w:hAnsi="Times New Roman" w:cs="Times New Roman"/>
          <w:b/>
          <w:bCs/>
          <w:color w:val="000000" w:themeColor="text1"/>
          <w:sz w:val="24"/>
          <w:szCs w:val="24"/>
          <w:lang w:val="ro-RO"/>
        </w:rPr>
        <w:t>1</w:t>
      </w:r>
      <w:r w:rsidR="00E948C8" w:rsidRPr="0064440D">
        <w:rPr>
          <w:rFonts w:ascii="Times New Roman" w:hAnsi="Times New Roman" w:cs="Times New Roman"/>
          <w:b/>
          <w:bCs/>
          <w:color w:val="000000" w:themeColor="text1"/>
          <w:sz w:val="24"/>
          <w:szCs w:val="24"/>
          <w:lang w:val="ro-RO"/>
        </w:rPr>
        <w:t>)</w:t>
      </w:r>
      <w:r w:rsidR="002A2FFD" w:rsidRPr="0064440D">
        <w:rPr>
          <w:rFonts w:ascii="Times New Roman" w:hAnsi="Times New Roman" w:cs="Times New Roman"/>
          <w:b/>
          <w:bCs/>
          <w:color w:val="000000" w:themeColor="text1"/>
          <w:sz w:val="24"/>
          <w:szCs w:val="24"/>
          <w:lang w:val="ro-RO"/>
        </w:rPr>
        <w:t xml:space="preserve">, </w:t>
      </w:r>
      <w:r w:rsidR="007D40D0" w:rsidRPr="0064440D">
        <w:rPr>
          <w:rFonts w:ascii="Times New Roman" w:hAnsi="Times New Roman" w:cs="Times New Roman"/>
          <w:b/>
          <w:bCs/>
          <w:color w:val="000000" w:themeColor="text1"/>
          <w:sz w:val="24"/>
          <w:szCs w:val="24"/>
          <w:lang w:val="ro-RO"/>
        </w:rPr>
        <w:t>punctul 7 se abrogă.</w:t>
      </w:r>
    </w:p>
    <w:p w14:paraId="3FA4CA84" w14:textId="77777777" w:rsidR="007D40D0" w:rsidRPr="0064440D" w:rsidRDefault="007D40D0" w:rsidP="00F44AE1">
      <w:pPr>
        <w:spacing w:after="0" w:line="360" w:lineRule="auto"/>
        <w:ind w:firstLine="284"/>
        <w:jc w:val="both"/>
        <w:rPr>
          <w:rFonts w:ascii="Times New Roman" w:hAnsi="Times New Roman" w:cs="Times New Roman"/>
          <w:bCs/>
          <w:color w:val="000000" w:themeColor="text1"/>
          <w:sz w:val="24"/>
          <w:szCs w:val="24"/>
          <w:lang w:val="ro-RO"/>
        </w:rPr>
      </w:pPr>
    </w:p>
    <w:p w14:paraId="58F9D800" w14:textId="3CE58A2B" w:rsidR="007D40D0" w:rsidRPr="0064440D" w:rsidRDefault="007D40D0" w:rsidP="007D40D0">
      <w:pPr>
        <w:spacing w:after="0" w:line="360" w:lineRule="auto"/>
        <w:ind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 xml:space="preserve">5. În anexa nr. 3, la articolul 2, alineatul </w:t>
      </w:r>
      <w:r w:rsidR="00E948C8" w:rsidRPr="0064440D">
        <w:rPr>
          <w:rFonts w:ascii="Times New Roman" w:hAnsi="Times New Roman" w:cs="Times New Roman"/>
          <w:b/>
          <w:bCs/>
          <w:color w:val="000000" w:themeColor="text1"/>
          <w:sz w:val="24"/>
          <w:szCs w:val="24"/>
          <w:lang w:val="ro-RO"/>
        </w:rPr>
        <w:t>(</w:t>
      </w:r>
      <w:r w:rsidRPr="0064440D">
        <w:rPr>
          <w:rFonts w:ascii="Times New Roman" w:hAnsi="Times New Roman" w:cs="Times New Roman"/>
          <w:b/>
          <w:bCs/>
          <w:color w:val="000000" w:themeColor="text1"/>
          <w:sz w:val="24"/>
          <w:szCs w:val="24"/>
          <w:lang w:val="ro-RO"/>
        </w:rPr>
        <w:t>5</w:t>
      </w:r>
      <w:r w:rsidR="00E948C8" w:rsidRPr="0064440D">
        <w:rPr>
          <w:rFonts w:ascii="Times New Roman" w:hAnsi="Times New Roman" w:cs="Times New Roman"/>
          <w:b/>
          <w:bCs/>
          <w:color w:val="000000" w:themeColor="text1"/>
          <w:sz w:val="24"/>
          <w:szCs w:val="24"/>
          <w:lang w:val="ro-RO"/>
        </w:rPr>
        <w:t>)</w:t>
      </w:r>
      <w:r w:rsidRPr="0064440D">
        <w:rPr>
          <w:rFonts w:ascii="Times New Roman" w:hAnsi="Times New Roman" w:cs="Times New Roman"/>
          <w:b/>
          <w:bCs/>
          <w:color w:val="000000" w:themeColor="text1"/>
          <w:sz w:val="24"/>
          <w:szCs w:val="24"/>
          <w:lang w:val="ro-RO"/>
        </w:rPr>
        <w:t xml:space="preserve"> se abrogă.</w:t>
      </w:r>
    </w:p>
    <w:p w14:paraId="2695FC0B" w14:textId="77777777" w:rsidR="0053156D" w:rsidRPr="0064440D" w:rsidRDefault="0053156D" w:rsidP="00F44AE1">
      <w:pPr>
        <w:spacing w:after="0" w:line="360" w:lineRule="auto"/>
        <w:jc w:val="both"/>
        <w:rPr>
          <w:rFonts w:ascii="Times New Roman" w:hAnsi="Times New Roman" w:cs="Times New Roman"/>
          <w:bCs/>
          <w:color w:val="000000" w:themeColor="text1"/>
          <w:sz w:val="24"/>
          <w:szCs w:val="24"/>
          <w:lang w:val="ro-RO"/>
        </w:rPr>
      </w:pPr>
    </w:p>
    <w:p w14:paraId="596CE958" w14:textId="5A340F5A" w:rsidR="0034251A" w:rsidRPr="0064440D" w:rsidRDefault="007D40D0" w:rsidP="00F44AE1">
      <w:pPr>
        <w:spacing w:after="0" w:line="360" w:lineRule="auto"/>
        <w:ind w:right="-22"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6</w:t>
      </w:r>
      <w:r w:rsidR="007536D0" w:rsidRPr="0064440D">
        <w:rPr>
          <w:rFonts w:ascii="Times New Roman" w:hAnsi="Times New Roman" w:cs="Times New Roman"/>
          <w:b/>
          <w:bCs/>
          <w:color w:val="000000" w:themeColor="text1"/>
          <w:sz w:val="24"/>
          <w:szCs w:val="24"/>
          <w:lang w:val="ro-RO"/>
        </w:rPr>
        <w:t xml:space="preserve">. </w:t>
      </w:r>
      <w:r w:rsidR="0034251A" w:rsidRPr="0064440D">
        <w:rPr>
          <w:rFonts w:ascii="Times New Roman" w:hAnsi="Times New Roman" w:cs="Times New Roman"/>
          <w:b/>
          <w:bCs/>
          <w:color w:val="000000" w:themeColor="text1"/>
          <w:sz w:val="24"/>
          <w:szCs w:val="24"/>
          <w:lang w:val="ro-RO"/>
        </w:rPr>
        <w:t xml:space="preserve">În anexa nr. 3, articolul 6 se modifică și va avea următorul cuprins: </w:t>
      </w:r>
    </w:p>
    <w:p w14:paraId="56C22348" w14:textId="560C81C9" w:rsidR="009F0DE2" w:rsidRPr="0064440D" w:rsidRDefault="009F0DE2"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 xml:space="preserve">„În </w:t>
      </w:r>
      <w:proofErr w:type="spellStart"/>
      <w:r w:rsidRPr="0064440D">
        <w:rPr>
          <w:rFonts w:ascii="Times New Roman" w:hAnsi="Times New Roman" w:cs="Times New Roman"/>
          <w:bCs/>
          <w:color w:val="000000" w:themeColor="text1"/>
          <w:sz w:val="24"/>
          <w:szCs w:val="24"/>
          <w:lang w:val="ro-RO"/>
        </w:rPr>
        <w:t>condiţiile</w:t>
      </w:r>
      <w:proofErr w:type="spellEnd"/>
      <w:r w:rsidRPr="0064440D">
        <w:rPr>
          <w:rFonts w:ascii="Times New Roman" w:hAnsi="Times New Roman" w:cs="Times New Roman"/>
          <w:bCs/>
          <w:color w:val="000000" w:themeColor="text1"/>
          <w:sz w:val="24"/>
          <w:szCs w:val="24"/>
          <w:lang w:val="ro-RO"/>
        </w:rPr>
        <w:t xml:space="preserve"> art. 5 alin. (3) lit. f) din Legea nr. 55/2020, cu modificările </w:t>
      </w:r>
      <w:proofErr w:type="spellStart"/>
      <w:r w:rsidRPr="0064440D">
        <w:rPr>
          <w:rFonts w:ascii="Times New Roman" w:hAnsi="Times New Roman" w:cs="Times New Roman"/>
          <w:bCs/>
          <w:color w:val="000000" w:themeColor="text1"/>
          <w:sz w:val="24"/>
          <w:szCs w:val="24"/>
          <w:lang w:val="ro-RO"/>
        </w:rPr>
        <w:t>şi</w:t>
      </w:r>
      <w:proofErr w:type="spellEnd"/>
      <w:r w:rsidRPr="0064440D">
        <w:rPr>
          <w:rFonts w:ascii="Times New Roman" w:hAnsi="Times New Roman" w:cs="Times New Roman"/>
          <w:bCs/>
          <w:color w:val="000000" w:themeColor="text1"/>
          <w:sz w:val="24"/>
          <w:szCs w:val="24"/>
          <w:lang w:val="ro-RO"/>
        </w:rPr>
        <w:t xml:space="preserve"> completările ulterioare, se stabilesc următoarele măsuri:</w:t>
      </w:r>
    </w:p>
    <w:p w14:paraId="4AD0E26A" w14:textId="38DBCE97" w:rsidR="00780ECC" w:rsidRPr="0064440D" w:rsidRDefault="007536D0" w:rsidP="00F44AE1">
      <w:pPr>
        <w:spacing w:after="0" w:line="360" w:lineRule="auto"/>
        <w:ind w:firstLine="284"/>
        <w:jc w:val="both"/>
        <w:rPr>
          <w:rFonts w:ascii="Times New Roman" w:hAnsi="Times New Roman" w:cs="Times New Roman"/>
          <w:bCs/>
          <w:color w:val="000000" w:themeColor="text1"/>
          <w:sz w:val="24"/>
          <w:szCs w:val="24"/>
          <w:lang w:val="en-US"/>
        </w:rPr>
      </w:pPr>
      <w:r w:rsidRPr="0064440D">
        <w:rPr>
          <w:rFonts w:ascii="Times New Roman" w:hAnsi="Times New Roman" w:cs="Times New Roman"/>
          <w:bCs/>
          <w:color w:val="000000" w:themeColor="text1"/>
          <w:sz w:val="24"/>
          <w:szCs w:val="24"/>
          <w:lang w:val="en-US"/>
        </w:rPr>
        <w:t xml:space="preserve">1. </w:t>
      </w:r>
      <w:r w:rsidR="0053156D" w:rsidRPr="0064440D">
        <w:rPr>
          <w:rFonts w:ascii="Times New Roman" w:hAnsi="Times New Roman" w:cs="Times New Roman"/>
          <w:bCs/>
          <w:color w:val="000000" w:themeColor="text1"/>
          <w:sz w:val="24"/>
          <w:szCs w:val="24"/>
          <w:lang w:val="en-US"/>
        </w:rPr>
        <w:t xml:space="preserve">activitatea cu publicul a operatorilor economici care desfăşoară activităţi de preparare, comercializare şi consum al produselor alimentare şi/sau băuturilor alcoolice şi nealcoolice, de tipul restaurantelor şi cafenelelor, în interiorul clădirilor, precum şi la terase este permisă fără a depăşi 70% din capacitatea maximă a spaţiului şi în intervalul orar 5,00-24,00, în judeţele/localităţile unde incidenţa cumulată la 14 zile este mai mică sau egală cu 3/1.000 de locuitori şi este interzisă la depăşirea incidenţei de 3/1.000 de locuitori; </w:t>
      </w:r>
    </w:p>
    <w:p w14:paraId="56FE1DC0" w14:textId="1A3DE0FD" w:rsidR="002C642D" w:rsidRPr="0064440D" w:rsidRDefault="002C642D" w:rsidP="00F44AE1">
      <w:pPr>
        <w:spacing w:after="0" w:line="360" w:lineRule="auto"/>
        <w:ind w:firstLine="284"/>
        <w:jc w:val="both"/>
        <w:rPr>
          <w:rStyle w:val="spctbdy"/>
          <w:rFonts w:ascii="Times New Roman" w:hAnsi="Times New Roman" w:cs="Times New Roman"/>
          <w:bCs/>
          <w:color w:val="000000" w:themeColor="text1"/>
          <w:sz w:val="24"/>
          <w:szCs w:val="24"/>
          <w:shd w:val="clear" w:color="auto" w:fill="auto"/>
          <w:lang w:val="en-US"/>
        </w:rPr>
      </w:pPr>
      <w:r w:rsidRPr="0064440D">
        <w:rPr>
          <w:rStyle w:val="spctttl"/>
          <w:rFonts w:ascii="Times New Roman" w:hAnsi="Times New Roman" w:cs="Times New Roman"/>
          <w:bCs/>
          <w:color w:val="000000" w:themeColor="text1"/>
          <w:sz w:val="24"/>
          <w:szCs w:val="24"/>
        </w:rPr>
        <w:t>2.</w:t>
      </w:r>
      <w:r w:rsidR="007536D0" w:rsidRPr="0064440D">
        <w:rPr>
          <w:rFonts w:ascii="Times New Roman" w:hAnsi="Times New Roman" w:cs="Times New Roman"/>
          <w:color w:val="000000" w:themeColor="text1"/>
          <w:sz w:val="24"/>
          <w:szCs w:val="24"/>
        </w:rPr>
        <w:t xml:space="preserve"> </w:t>
      </w:r>
      <w:r w:rsidRPr="0064440D">
        <w:rPr>
          <w:rStyle w:val="spctbdy"/>
          <w:rFonts w:ascii="Times New Roman" w:hAnsi="Times New Roman" w:cs="Times New Roman"/>
          <w:color w:val="000000" w:themeColor="text1"/>
          <w:sz w:val="24"/>
          <w:szCs w:val="24"/>
        </w:rPr>
        <w:t xml:space="preserve">activitatea cu publicul a operatorilor economici care desfăşoară activităţi de preparare, comercializare şi consum al produselor alimentare şi/sau băuturilor alcoolice şi nealcoolice, de tipul restaurantelor şi cafenelelor, în interiorul clădirilor, precum şi la terase este permisă </w:t>
      </w:r>
      <w:r w:rsidRPr="0064440D">
        <w:rPr>
          <w:rStyle w:val="spctbdy"/>
          <w:rFonts w:ascii="Times New Roman" w:eastAsia="Times New Roman" w:hAnsi="Times New Roman" w:cs="Times New Roman"/>
          <w:color w:val="000000" w:themeColor="text1"/>
          <w:sz w:val="24"/>
          <w:szCs w:val="24"/>
          <w:lang w:val="ro-RO"/>
        </w:rPr>
        <w:t xml:space="preserve">până la capacitatea maximă a </w:t>
      </w:r>
      <w:proofErr w:type="spellStart"/>
      <w:r w:rsidRPr="0064440D">
        <w:rPr>
          <w:rStyle w:val="spctbdy"/>
          <w:rFonts w:ascii="Times New Roman" w:eastAsia="Times New Roman" w:hAnsi="Times New Roman" w:cs="Times New Roman"/>
          <w:color w:val="000000" w:themeColor="text1"/>
          <w:sz w:val="24"/>
          <w:szCs w:val="24"/>
          <w:lang w:val="ro-RO"/>
        </w:rPr>
        <w:t>spaţiului</w:t>
      </w:r>
      <w:proofErr w:type="spellEnd"/>
      <w:r w:rsidRPr="0064440D">
        <w:rPr>
          <w:rStyle w:val="spctbdy"/>
          <w:rFonts w:ascii="Times New Roman" w:hAnsi="Times New Roman" w:cs="Times New Roman"/>
          <w:color w:val="000000" w:themeColor="text1"/>
          <w:sz w:val="24"/>
          <w:szCs w:val="24"/>
        </w:rPr>
        <w:t xml:space="preserve"> şi în intervalul orar 5,00-24,00, în judeţele/localităţile unde incidenţa cumulată la 14 zile este mai mică sau egală cu 3/1.000 de locuitori dacă toate persoanele sunt vaccinate împotriva virusului SARS-CoV-2 pentru care au trecut 10 zile de la finalizare</w:t>
      </w:r>
      <w:r w:rsidR="003E615B" w:rsidRPr="0064440D">
        <w:rPr>
          <w:rStyle w:val="spctbdy"/>
          <w:rFonts w:ascii="Times New Roman" w:hAnsi="Times New Roman" w:cs="Times New Roman"/>
          <w:color w:val="000000" w:themeColor="text1"/>
          <w:sz w:val="24"/>
          <w:szCs w:val="24"/>
        </w:rPr>
        <w:t>a schemei complete de vaccinare</w:t>
      </w:r>
      <w:r w:rsidRPr="0064440D">
        <w:rPr>
          <w:rStyle w:val="spctbdy"/>
          <w:rFonts w:ascii="Times New Roman" w:hAnsi="Times New Roman" w:cs="Times New Roman"/>
          <w:color w:val="000000" w:themeColor="text1"/>
          <w:sz w:val="24"/>
          <w:szCs w:val="24"/>
        </w:rPr>
        <w:t>;</w:t>
      </w:r>
      <w:r w:rsidRPr="0064440D">
        <w:rPr>
          <w:rStyle w:val="spctbdy"/>
          <w:rFonts w:ascii="Times New Roman" w:hAnsi="Times New Roman" w:cs="Times New Roman"/>
          <w:bCs/>
          <w:color w:val="000000" w:themeColor="text1"/>
          <w:sz w:val="24"/>
          <w:szCs w:val="24"/>
          <w:shd w:val="clear" w:color="auto" w:fill="auto"/>
          <w:lang w:val="en-US"/>
        </w:rPr>
        <w:t xml:space="preserve"> </w:t>
      </w:r>
    </w:p>
    <w:p w14:paraId="352BAC1D" w14:textId="58D4DC4C" w:rsidR="00780ECC" w:rsidRPr="0064440D" w:rsidRDefault="002C642D" w:rsidP="00F44AE1">
      <w:pPr>
        <w:spacing w:after="0" w:line="360" w:lineRule="auto"/>
        <w:ind w:firstLine="284"/>
        <w:jc w:val="both"/>
        <w:rPr>
          <w:rFonts w:ascii="Times New Roman" w:eastAsia="Times New Roman" w:hAnsi="Times New Roman" w:cs="Times New Roman"/>
          <w:color w:val="000000" w:themeColor="text1"/>
          <w:sz w:val="24"/>
          <w:szCs w:val="24"/>
          <w:lang w:val="en-US"/>
        </w:rPr>
      </w:pPr>
      <w:r w:rsidRPr="0064440D">
        <w:rPr>
          <w:rFonts w:ascii="Times New Roman" w:hAnsi="Times New Roman" w:cs="Times New Roman"/>
          <w:bCs/>
          <w:color w:val="000000" w:themeColor="text1"/>
          <w:sz w:val="24"/>
          <w:szCs w:val="24"/>
          <w:lang w:val="en-US"/>
        </w:rPr>
        <w:t>3</w:t>
      </w:r>
      <w:r w:rsidR="00780ECC" w:rsidRPr="0064440D">
        <w:rPr>
          <w:rFonts w:ascii="Times New Roman" w:eastAsia="Times New Roman" w:hAnsi="Times New Roman" w:cs="Times New Roman"/>
          <w:bCs/>
          <w:color w:val="000000" w:themeColor="text1"/>
          <w:sz w:val="24"/>
          <w:szCs w:val="24"/>
          <w:lang w:val="en-US"/>
        </w:rPr>
        <w:t>.</w:t>
      </w:r>
      <w:r w:rsidR="00780ECC" w:rsidRPr="0064440D">
        <w:rPr>
          <w:rFonts w:ascii="Times New Roman" w:eastAsia="Times New Roman" w:hAnsi="Times New Roman" w:cs="Times New Roman"/>
          <w:color w:val="000000" w:themeColor="text1"/>
          <w:sz w:val="24"/>
          <w:szCs w:val="24"/>
          <w:lang w:val="en-US"/>
        </w:rPr>
        <w:t xml:space="preserve"> activitatea restaurantelor şi a cafenelelor din interiorul hotelurilor, pensiunilor sau altor unităţi de cazare, precum şi la terasele acestora este permisă fără a depăşi 70% din capacitatea maximă a spaţiului şi în intervalul orar 5,00-24,00, în judeţele/localităţile unde incidenţa cumulată la 14 zile este mai mică sau egală cu 3/1.000 de locuitori, şi doar pentru persoanele cazate în cadrul acestor unităţi, în judeţele/localităţile unde este depăşită incidenţa de 3/1.000 de locuitori în ultimele 14 zile;</w:t>
      </w:r>
    </w:p>
    <w:p w14:paraId="2680C46D" w14:textId="52ED15F6" w:rsidR="00780ECC" w:rsidRPr="0064440D" w:rsidRDefault="006928AC" w:rsidP="00F44AE1">
      <w:pPr>
        <w:spacing w:after="0" w:line="360" w:lineRule="auto"/>
        <w:ind w:firstLine="284"/>
        <w:jc w:val="both"/>
        <w:rPr>
          <w:rFonts w:ascii="Times New Roman" w:hAnsi="Times New Roman" w:cs="Times New Roman"/>
          <w:bCs/>
          <w:color w:val="000000" w:themeColor="text1"/>
          <w:sz w:val="24"/>
          <w:szCs w:val="24"/>
          <w:lang w:val="en-US"/>
        </w:rPr>
      </w:pPr>
      <w:r w:rsidRPr="0064440D">
        <w:rPr>
          <w:rStyle w:val="spctttl"/>
          <w:rFonts w:ascii="Times New Roman" w:hAnsi="Times New Roman" w:cs="Times New Roman"/>
          <w:bCs/>
          <w:color w:val="000000" w:themeColor="text1"/>
          <w:sz w:val="24"/>
          <w:szCs w:val="24"/>
        </w:rPr>
        <w:t>4</w:t>
      </w:r>
      <w:r w:rsidR="00780ECC" w:rsidRPr="0064440D">
        <w:rPr>
          <w:rStyle w:val="spctttl"/>
          <w:rFonts w:ascii="Times New Roman" w:hAnsi="Times New Roman" w:cs="Times New Roman"/>
          <w:bCs/>
          <w:color w:val="000000" w:themeColor="text1"/>
          <w:sz w:val="24"/>
          <w:szCs w:val="24"/>
        </w:rPr>
        <w:t>.</w:t>
      </w:r>
      <w:r w:rsidR="00780ECC" w:rsidRPr="0064440D">
        <w:rPr>
          <w:rFonts w:ascii="Times New Roman" w:hAnsi="Times New Roman" w:cs="Times New Roman"/>
          <w:color w:val="000000" w:themeColor="text1"/>
          <w:sz w:val="24"/>
          <w:szCs w:val="24"/>
        </w:rPr>
        <w:t xml:space="preserve"> </w:t>
      </w:r>
      <w:r w:rsidR="00780ECC" w:rsidRPr="0064440D">
        <w:rPr>
          <w:rStyle w:val="spctbdy"/>
          <w:rFonts w:ascii="Times New Roman" w:hAnsi="Times New Roman" w:cs="Times New Roman"/>
          <w:color w:val="000000" w:themeColor="text1"/>
          <w:sz w:val="24"/>
          <w:szCs w:val="24"/>
        </w:rPr>
        <w:t xml:space="preserve">activitatea restaurantelor şi a cafenelelor din interiorul hotelurilor, pensiunilor sau altor unităţi de cazare, precum şi la terasele acestora este permisă </w:t>
      </w:r>
      <w:r w:rsidR="00844D22" w:rsidRPr="0064440D">
        <w:rPr>
          <w:rStyle w:val="spctbdy"/>
          <w:rFonts w:ascii="Times New Roman" w:eastAsia="Times New Roman" w:hAnsi="Times New Roman" w:cs="Times New Roman"/>
          <w:color w:val="000000" w:themeColor="text1"/>
          <w:sz w:val="24"/>
          <w:szCs w:val="24"/>
          <w:lang w:val="ro-RO"/>
        </w:rPr>
        <w:t xml:space="preserve">până la capacitatea maximă a </w:t>
      </w:r>
      <w:proofErr w:type="spellStart"/>
      <w:r w:rsidR="00844D22" w:rsidRPr="0064440D">
        <w:rPr>
          <w:rStyle w:val="spctbdy"/>
          <w:rFonts w:ascii="Times New Roman" w:eastAsia="Times New Roman" w:hAnsi="Times New Roman" w:cs="Times New Roman"/>
          <w:color w:val="000000" w:themeColor="text1"/>
          <w:sz w:val="24"/>
          <w:szCs w:val="24"/>
          <w:lang w:val="ro-RO"/>
        </w:rPr>
        <w:t>spaţiului</w:t>
      </w:r>
      <w:proofErr w:type="spellEnd"/>
      <w:r w:rsidR="00780ECC" w:rsidRPr="0064440D">
        <w:rPr>
          <w:rStyle w:val="spctbdy"/>
          <w:rFonts w:ascii="Times New Roman" w:hAnsi="Times New Roman" w:cs="Times New Roman"/>
          <w:color w:val="000000" w:themeColor="text1"/>
          <w:sz w:val="24"/>
          <w:szCs w:val="24"/>
        </w:rPr>
        <w:t xml:space="preserve"> şi în intervalul orar 5,00-24,00, în judeţele/localităţile unde incidenţa cumulată la 14 zile este mai mică sau egală cu 3/1.000 de locuitori dacă toate persoanele sunt vaccinate împotriva virusului SARS-CoV-2 pentru care au trecut 10 zile de la finalizarea</w:t>
      </w:r>
      <w:r w:rsidR="003E615B" w:rsidRPr="0064440D">
        <w:rPr>
          <w:rStyle w:val="spctbdy"/>
          <w:rFonts w:ascii="Times New Roman" w:hAnsi="Times New Roman" w:cs="Times New Roman"/>
          <w:color w:val="000000" w:themeColor="text1"/>
          <w:sz w:val="24"/>
          <w:szCs w:val="24"/>
        </w:rPr>
        <w:t xml:space="preserve"> schemei complete de vaccinare</w:t>
      </w:r>
      <w:r w:rsidR="00780ECC" w:rsidRPr="0064440D">
        <w:rPr>
          <w:rStyle w:val="spctbdy"/>
          <w:rFonts w:ascii="Times New Roman" w:hAnsi="Times New Roman" w:cs="Times New Roman"/>
          <w:color w:val="000000" w:themeColor="text1"/>
          <w:sz w:val="24"/>
          <w:szCs w:val="24"/>
        </w:rPr>
        <w:t>;</w:t>
      </w:r>
    </w:p>
    <w:p w14:paraId="48B412F3" w14:textId="0EB4E1E1" w:rsidR="006928AC" w:rsidRPr="0064440D" w:rsidRDefault="006928AC" w:rsidP="00F44AE1">
      <w:pPr>
        <w:spacing w:after="0" w:line="360" w:lineRule="auto"/>
        <w:ind w:firstLine="284"/>
        <w:jc w:val="both"/>
        <w:rPr>
          <w:rStyle w:val="spctbdy"/>
          <w:rFonts w:ascii="Times New Roman" w:hAnsi="Times New Roman" w:cs="Times New Roman"/>
          <w:color w:val="000000" w:themeColor="text1"/>
          <w:sz w:val="24"/>
          <w:szCs w:val="24"/>
        </w:rPr>
      </w:pPr>
      <w:r w:rsidRPr="0064440D">
        <w:rPr>
          <w:rStyle w:val="spctttl"/>
          <w:rFonts w:ascii="Times New Roman" w:hAnsi="Times New Roman" w:cs="Times New Roman"/>
          <w:bCs/>
          <w:color w:val="000000" w:themeColor="text1"/>
          <w:sz w:val="24"/>
          <w:szCs w:val="24"/>
        </w:rPr>
        <w:t>5.</w:t>
      </w:r>
      <w:r w:rsidRPr="0064440D">
        <w:rPr>
          <w:rFonts w:ascii="Times New Roman" w:hAnsi="Times New Roman" w:cs="Times New Roman"/>
          <w:color w:val="000000" w:themeColor="text1"/>
          <w:sz w:val="24"/>
          <w:szCs w:val="24"/>
        </w:rPr>
        <w:t xml:space="preserve"> </w:t>
      </w:r>
      <w:r w:rsidRPr="0064440D">
        <w:rPr>
          <w:rStyle w:val="spctbdy"/>
          <w:rFonts w:ascii="Times New Roman" w:hAnsi="Times New Roman" w:cs="Times New Roman"/>
          <w:color w:val="000000" w:themeColor="text1"/>
          <w:sz w:val="24"/>
          <w:szCs w:val="24"/>
        </w:rPr>
        <w:t xml:space="preserve">măsurile prevăzute la </w:t>
      </w:r>
      <w:r w:rsidR="007536D0" w:rsidRPr="0064440D">
        <w:rPr>
          <w:rStyle w:val="Hyperlink"/>
          <w:rFonts w:ascii="Times New Roman" w:hAnsi="Times New Roman" w:cs="Times New Roman"/>
          <w:color w:val="000000" w:themeColor="text1"/>
          <w:sz w:val="24"/>
          <w:szCs w:val="24"/>
          <w:u w:val="none"/>
        </w:rPr>
        <w:t xml:space="preserve">pct. </w:t>
      </w:r>
      <w:r w:rsidR="002C642D" w:rsidRPr="0064440D">
        <w:rPr>
          <w:rStyle w:val="spctbdy"/>
          <w:rFonts w:ascii="Times New Roman" w:hAnsi="Times New Roman" w:cs="Times New Roman"/>
          <w:color w:val="000000" w:themeColor="text1"/>
          <w:sz w:val="24"/>
          <w:szCs w:val="24"/>
        </w:rPr>
        <w:t xml:space="preserve">1 - 4 </w:t>
      </w:r>
      <w:r w:rsidRPr="0064440D">
        <w:rPr>
          <w:rStyle w:val="spctbdy"/>
          <w:rFonts w:ascii="Times New Roman" w:hAnsi="Times New Roman" w:cs="Times New Roman"/>
          <w:color w:val="000000" w:themeColor="text1"/>
          <w:sz w:val="24"/>
          <w:szCs w:val="24"/>
        </w:rPr>
        <w:t>se aplică şi operatorilor economici care desfăşoară activităţi în spaţiile publice închise care au un acoperiş, plafon sau tavan şi care sunt delimitate de cel puţin 2 pereţi, indiferent de natura acestora sau de caracterul temporar sau permanent;</w:t>
      </w:r>
    </w:p>
    <w:p w14:paraId="3FCC914E" w14:textId="56935985" w:rsidR="006928AC" w:rsidRPr="0064440D" w:rsidRDefault="006928AC" w:rsidP="00F44AE1">
      <w:pPr>
        <w:spacing w:after="0" w:line="360" w:lineRule="auto"/>
        <w:ind w:firstLine="284"/>
        <w:jc w:val="both"/>
        <w:rPr>
          <w:rFonts w:ascii="Times New Roman" w:hAnsi="Times New Roman" w:cs="Times New Roman"/>
          <w:color w:val="000000" w:themeColor="text1"/>
          <w:sz w:val="24"/>
          <w:szCs w:val="24"/>
        </w:rPr>
      </w:pPr>
      <w:r w:rsidRPr="0064440D">
        <w:rPr>
          <w:rStyle w:val="spctttl"/>
          <w:rFonts w:ascii="Times New Roman" w:hAnsi="Times New Roman" w:cs="Times New Roman"/>
          <w:bCs/>
          <w:color w:val="000000" w:themeColor="text1"/>
          <w:sz w:val="24"/>
          <w:szCs w:val="24"/>
        </w:rPr>
        <w:t>6.</w:t>
      </w:r>
      <w:r w:rsidRPr="0064440D">
        <w:rPr>
          <w:rFonts w:ascii="Times New Roman" w:hAnsi="Times New Roman" w:cs="Times New Roman"/>
          <w:color w:val="000000" w:themeColor="text1"/>
          <w:sz w:val="24"/>
          <w:szCs w:val="24"/>
        </w:rPr>
        <w:t xml:space="preserve"> </w:t>
      </w:r>
      <w:r w:rsidRPr="0064440D">
        <w:rPr>
          <w:rStyle w:val="spctbdy"/>
          <w:rFonts w:ascii="Times New Roman" w:hAnsi="Times New Roman" w:cs="Times New Roman"/>
          <w:color w:val="000000" w:themeColor="text1"/>
          <w:sz w:val="24"/>
          <w:szCs w:val="24"/>
        </w:rPr>
        <w:t xml:space="preserve">în situaţia în care activitatea operatorilor economici prevăzuţi la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pct. 1</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şi </w:t>
      </w:r>
      <w:r w:rsidR="002C642D" w:rsidRPr="0064440D">
        <w:rPr>
          <w:rStyle w:val="spctbdy"/>
          <w:rFonts w:ascii="Times New Roman" w:hAnsi="Times New Roman" w:cs="Times New Roman"/>
          <w:color w:val="000000" w:themeColor="text1"/>
          <w:sz w:val="24"/>
          <w:szCs w:val="24"/>
        </w:rPr>
        <w:t>3</w:t>
      </w:r>
      <w:r w:rsidRPr="0064440D">
        <w:rPr>
          <w:rStyle w:val="spctbdy"/>
          <w:rFonts w:ascii="Times New Roman" w:hAnsi="Times New Roman" w:cs="Times New Roman"/>
          <w:color w:val="000000" w:themeColor="text1"/>
          <w:sz w:val="24"/>
          <w:szCs w:val="24"/>
        </w:rPr>
        <w:t xml:space="preserve"> este restricţionată sau închisă, se permit prepararea hranei şi comercializarea produselor alimentare şi băuturilor alcoolice şi nealcoolice care nu se consumă în spaţiile respective;</w:t>
      </w:r>
    </w:p>
    <w:p w14:paraId="25EF3381" w14:textId="7CD4FBEA" w:rsidR="006928AC" w:rsidRPr="0064440D" w:rsidRDefault="006928AC" w:rsidP="00F44AE1">
      <w:pPr>
        <w:spacing w:after="0" w:line="360" w:lineRule="auto"/>
        <w:ind w:firstLine="284"/>
        <w:jc w:val="both"/>
        <w:rPr>
          <w:rFonts w:ascii="Times New Roman" w:hAnsi="Times New Roman" w:cs="Times New Roman"/>
          <w:color w:val="000000" w:themeColor="text1"/>
          <w:sz w:val="24"/>
          <w:szCs w:val="24"/>
        </w:rPr>
      </w:pPr>
      <w:r w:rsidRPr="0064440D">
        <w:rPr>
          <w:rStyle w:val="spctttl"/>
          <w:rFonts w:ascii="Times New Roman" w:hAnsi="Times New Roman" w:cs="Times New Roman"/>
          <w:bCs/>
          <w:color w:val="000000" w:themeColor="text1"/>
          <w:sz w:val="24"/>
          <w:szCs w:val="24"/>
        </w:rPr>
        <w:t>7.</w:t>
      </w:r>
      <w:r w:rsidRPr="0064440D">
        <w:rPr>
          <w:rFonts w:ascii="Times New Roman" w:hAnsi="Times New Roman" w:cs="Times New Roman"/>
          <w:color w:val="000000" w:themeColor="text1"/>
          <w:sz w:val="24"/>
          <w:szCs w:val="24"/>
        </w:rPr>
        <w:t xml:space="preserve"> </w:t>
      </w:r>
      <w:r w:rsidRPr="0064440D">
        <w:rPr>
          <w:rStyle w:val="spctbdy"/>
          <w:rFonts w:ascii="Times New Roman" w:hAnsi="Times New Roman" w:cs="Times New Roman"/>
          <w:color w:val="000000" w:themeColor="text1"/>
          <w:sz w:val="24"/>
          <w:szCs w:val="24"/>
        </w:rPr>
        <w:t xml:space="preserve">operatorii economici prevăzuţi la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pct. 1</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şi </w:t>
      </w:r>
      <w:r w:rsidR="002C642D" w:rsidRPr="0064440D">
        <w:rPr>
          <w:rStyle w:val="spctbdy"/>
          <w:rFonts w:ascii="Times New Roman" w:hAnsi="Times New Roman" w:cs="Times New Roman"/>
          <w:color w:val="000000" w:themeColor="text1"/>
          <w:sz w:val="24"/>
          <w:szCs w:val="24"/>
        </w:rPr>
        <w:t>3</w:t>
      </w:r>
      <w:r w:rsidRPr="0064440D">
        <w:rPr>
          <w:rStyle w:val="spctbdy"/>
          <w:rFonts w:ascii="Times New Roman" w:hAnsi="Times New Roman" w:cs="Times New Roman"/>
          <w:color w:val="000000" w:themeColor="text1"/>
          <w:sz w:val="24"/>
          <w:szCs w:val="24"/>
        </w:rPr>
        <w:t xml:space="preserve"> vor respecta obligaţiile stabilite prin ordin al ministrului sănătăţii şi al ministrului economiei, antreprenoriatului şi turismului,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art. 71 alin. (2) din Legea nr. 55/2020,</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cu modificările şi completările ulterioare;</w:t>
      </w:r>
    </w:p>
    <w:p w14:paraId="6497B15B" w14:textId="46D949BB" w:rsidR="006928AC" w:rsidRPr="0064440D" w:rsidRDefault="006928AC" w:rsidP="00F44AE1">
      <w:pPr>
        <w:spacing w:after="0" w:line="360" w:lineRule="auto"/>
        <w:ind w:firstLine="284"/>
        <w:jc w:val="both"/>
        <w:rPr>
          <w:rFonts w:ascii="Times New Roman" w:hAnsi="Times New Roman" w:cs="Times New Roman"/>
          <w:color w:val="000000" w:themeColor="text1"/>
          <w:sz w:val="24"/>
          <w:szCs w:val="24"/>
        </w:rPr>
      </w:pPr>
      <w:r w:rsidRPr="0064440D">
        <w:rPr>
          <w:rStyle w:val="spctttl"/>
          <w:rFonts w:ascii="Times New Roman" w:hAnsi="Times New Roman" w:cs="Times New Roman"/>
          <w:bCs/>
          <w:color w:val="000000" w:themeColor="text1"/>
          <w:sz w:val="24"/>
          <w:szCs w:val="24"/>
        </w:rPr>
        <w:t>8.</w:t>
      </w:r>
      <w:r w:rsidRPr="0064440D">
        <w:rPr>
          <w:rFonts w:ascii="Times New Roman" w:hAnsi="Times New Roman" w:cs="Times New Roman"/>
          <w:color w:val="000000" w:themeColor="text1"/>
          <w:sz w:val="24"/>
          <w:szCs w:val="24"/>
        </w:rPr>
        <w:t xml:space="preserve"> </w:t>
      </w:r>
      <w:r w:rsidRPr="0064440D">
        <w:rPr>
          <w:rStyle w:val="spctbdy"/>
          <w:rFonts w:ascii="Times New Roman" w:hAnsi="Times New Roman" w:cs="Times New Roman"/>
          <w:color w:val="000000" w:themeColor="text1"/>
          <w:sz w:val="24"/>
          <w:szCs w:val="24"/>
        </w:rPr>
        <w:t xml:space="preserve">prepararea, comercializarea şi consumul produselor alimentare şi băuturilor alcoolice şi nealcoolice sunt permise în spaţiile special destinate dispuse în exteriorul clădirilor, în aer liber, cu excepţia celor prevăzute la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 xml:space="preserve">pct. </w:t>
      </w:r>
      <w:r w:rsidR="00E0719F" w:rsidRPr="0064440D">
        <w:rPr>
          <w:rStyle w:val="Hyperlink"/>
          <w:rFonts w:ascii="Times New Roman" w:hAnsi="Times New Roman" w:cs="Times New Roman"/>
          <w:color w:val="000000" w:themeColor="text1"/>
          <w:sz w:val="24"/>
          <w:szCs w:val="24"/>
          <w:u w:val="none"/>
        </w:rPr>
        <w:t>5</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cu asigurarea unei distanţe de minimum 2 metri între mese şi </w:t>
      </w:r>
      <w:r w:rsidRPr="0064440D">
        <w:rPr>
          <w:rStyle w:val="spctbdy"/>
          <w:rFonts w:ascii="Times New Roman" w:hAnsi="Times New Roman" w:cs="Times New Roman"/>
          <w:color w:val="000000" w:themeColor="text1"/>
          <w:sz w:val="24"/>
          <w:szCs w:val="24"/>
        </w:rPr>
        <w:lastRenderedPageBreak/>
        <w:t xml:space="preserve">participarea a maximum 6 persoane la o masă, dacă sunt din familii diferite, şi cu respectarea măsurilor de protecţie sanitară stabilite prin ordin comun al ministrului sănătăţii, ministrului economiei, antreprenoriatului şi turismului şi al preşedintelui Autorităţii Naţionale Sanitare Veterinare şi pentru Siguranţa Alimentelor,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art. 71 alin. (2) din Legea nr. 55/2020,</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cu modificările şi completările ulterioare;</w:t>
      </w:r>
    </w:p>
    <w:p w14:paraId="61489F4E" w14:textId="5123491E" w:rsidR="006E6261" w:rsidRPr="0064440D" w:rsidRDefault="006928AC" w:rsidP="00F44AE1">
      <w:pPr>
        <w:spacing w:after="0" w:line="360" w:lineRule="auto"/>
        <w:ind w:right="-22" w:firstLine="284"/>
        <w:jc w:val="both"/>
        <w:rPr>
          <w:rFonts w:ascii="Times New Roman" w:hAnsi="Times New Roman" w:cs="Times New Roman"/>
          <w:bCs/>
          <w:color w:val="000000" w:themeColor="text1"/>
          <w:sz w:val="24"/>
          <w:szCs w:val="24"/>
          <w:lang w:val="en-US"/>
        </w:rPr>
      </w:pPr>
      <w:r w:rsidRPr="0064440D">
        <w:rPr>
          <w:rFonts w:ascii="Times New Roman" w:hAnsi="Times New Roman" w:cs="Times New Roman"/>
          <w:bCs/>
          <w:color w:val="000000" w:themeColor="text1"/>
          <w:sz w:val="24"/>
          <w:szCs w:val="24"/>
          <w:lang w:val="ro-RO"/>
        </w:rPr>
        <w:t xml:space="preserve">9. activitatea în baruri, cluburi și discoteci este permisă </w:t>
      </w:r>
      <w:r w:rsidRPr="0064440D">
        <w:rPr>
          <w:rFonts w:ascii="Times New Roman" w:eastAsia="Times New Roman" w:hAnsi="Times New Roman" w:cs="Times New Roman"/>
          <w:color w:val="000000" w:themeColor="text1"/>
          <w:sz w:val="24"/>
          <w:szCs w:val="24"/>
          <w:lang w:val="en-US"/>
        </w:rPr>
        <w:t>fără a depăşi 50% din capacitatea maximă a spaţiului şi î</w:t>
      </w:r>
      <w:r w:rsidR="006E6261" w:rsidRPr="0064440D">
        <w:rPr>
          <w:rFonts w:ascii="Times New Roman" w:eastAsia="Times New Roman" w:hAnsi="Times New Roman" w:cs="Times New Roman"/>
          <w:color w:val="000000" w:themeColor="text1"/>
          <w:sz w:val="24"/>
          <w:szCs w:val="24"/>
          <w:lang w:val="en-US"/>
        </w:rPr>
        <w:t xml:space="preserve">n intervalul orar 5,00-24,00 </w:t>
      </w:r>
      <w:r w:rsidR="006E6261" w:rsidRPr="0064440D">
        <w:rPr>
          <w:rStyle w:val="spctbdy"/>
          <w:rFonts w:ascii="Times New Roman" w:hAnsi="Times New Roman" w:cs="Times New Roman"/>
          <w:color w:val="000000" w:themeColor="text1"/>
          <w:sz w:val="24"/>
          <w:szCs w:val="24"/>
        </w:rPr>
        <w:t>în judeţele/localităţile unde incidenţa cumulată la 14 zile este mai mică sau egală cu 3/1.000 de locuitori, dacă toate persoanele sunt vaccinate împotriva virusului SARS-CoV-2 pentru care au trecut 10 zile de la finalizarea schemei complete de vaccinare</w:t>
      </w:r>
      <w:r w:rsidR="007D40D0" w:rsidRPr="0064440D">
        <w:rPr>
          <w:rFonts w:ascii="Times New Roman" w:eastAsia="Times New Roman" w:hAnsi="Times New Roman" w:cs="Times New Roman"/>
          <w:color w:val="000000" w:themeColor="text1"/>
          <w:sz w:val="24"/>
          <w:szCs w:val="24"/>
        </w:rPr>
        <w:t>;</w:t>
      </w:r>
    </w:p>
    <w:p w14:paraId="54A26C79" w14:textId="64C83F3A" w:rsidR="00401A4D" w:rsidRPr="0064440D" w:rsidRDefault="00401A4D" w:rsidP="00F44AE1">
      <w:pPr>
        <w:spacing w:after="0" w:line="360" w:lineRule="auto"/>
        <w:ind w:firstLine="284"/>
        <w:jc w:val="both"/>
        <w:rPr>
          <w:rStyle w:val="spctbdy"/>
          <w:rFonts w:ascii="Times New Roman" w:hAnsi="Times New Roman" w:cs="Times New Roman"/>
          <w:color w:val="000000" w:themeColor="text1"/>
          <w:sz w:val="24"/>
          <w:szCs w:val="24"/>
        </w:rPr>
      </w:pPr>
      <w:r w:rsidRPr="0064440D">
        <w:rPr>
          <w:rStyle w:val="spctttl"/>
          <w:rFonts w:ascii="Times New Roman" w:hAnsi="Times New Roman" w:cs="Times New Roman"/>
          <w:bCs/>
          <w:color w:val="000000" w:themeColor="text1"/>
          <w:sz w:val="24"/>
          <w:szCs w:val="24"/>
        </w:rPr>
        <w:t>10.</w:t>
      </w:r>
      <w:r w:rsidRPr="0064440D">
        <w:rPr>
          <w:rFonts w:ascii="Times New Roman" w:hAnsi="Times New Roman" w:cs="Times New Roman"/>
          <w:color w:val="000000" w:themeColor="text1"/>
          <w:sz w:val="24"/>
          <w:szCs w:val="24"/>
        </w:rPr>
        <w:t xml:space="preserve"> </w:t>
      </w:r>
      <w:r w:rsidRPr="0064440D">
        <w:rPr>
          <w:rStyle w:val="spctbdy"/>
          <w:rFonts w:ascii="Times New Roman" w:hAnsi="Times New Roman" w:cs="Times New Roman"/>
          <w:color w:val="000000" w:themeColor="text1"/>
          <w:sz w:val="24"/>
          <w:szCs w:val="24"/>
        </w:rPr>
        <w:t xml:space="preserve">se limitează gradul de ocupare a structurilor de primire turistice cu funcţiuni de cazare turistică, astfel cum sunt definite la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art. 2 lit. d) din Ordonanţa Guvernului nr. 58/1998</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privind organizarea şi desfăşurarea activităţii de turism în România, aprobată cu modificări şi completări prin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Legea nr. 755/2001</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cu modificările şi completările ulterioare, la cel mult 85% din capacitatea </w:t>
      </w:r>
      <w:r w:rsidR="00935DF2" w:rsidRPr="0064440D">
        <w:rPr>
          <w:rStyle w:val="spctbdy"/>
          <w:rFonts w:ascii="Times New Roman" w:hAnsi="Times New Roman" w:cs="Times New Roman"/>
          <w:color w:val="000000" w:themeColor="text1"/>
          <w:sz w:val="24"/>
          <w:szCs w:val="24"/>
        </w:rPr>
        <w:t xml:space="preserve">maximă </w:t>
      </w:r>
      <w:r w:rsidRPr="0064440D">
        <w:rPr>
          <w:rStyle w:val="spctbdy"/>
          <w:rFonts w:ascii="Times New Roman" w:hAnsi="Times New Roman" w:cs="Times New Roman"/>
          <w:color w:val="000000" w:themeColor="text1"/>
          <w:sz w:val="24"/>
          <w:szCs w:val="24"/>
        </w:rPr>
        <w:t>a acestora, în următoarele localităţi:</w:t>
      </w:r>
    </w:p>
    <w:p w14:paraId="76283026"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a)</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zona Mamaia Nord, judeţul Constanţa;</w:t>
      </w:r>
    </w:p>
    <w:p w14:paraId="7ECC2BF8"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b)</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Năvodari, judeţul Constanţa;</w:t>
      </w:r>
    </w:p>
    <w:p w14:paraId="79BFC732"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c)</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Mamaia şi Mamaia-Sat, judeţul Constanţa;</w:t>
      </w:r>
    </w:p>
    <w:p w14:paraId="4D49BDFA"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d)</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Constanţa, judeţul Constanţa;</w:t>
      </w:r>
    </w:p>
    <w:p w14:paraId="210A008E"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e)</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Agigea, judeţul Constanţa;</w:t>
      </w:r>
    </w:p>
    <w:p w14:paraId="17C40E2C"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f)</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Eforie Nord, judeţul Constanţa;</w:t>
      </w:r>
    </w:p>
    <w:p w14:paraId="57606581"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g)</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Eforie Sud, judeţul Constanţa;</w:t>
      </w:r>
    </w:p>
    <w:p w14:paraId="2822F68F"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h)</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Techirghiol, judeţul Constanţa;</w:t>
      </w:r>
    </w:p>
    <w:p w14:paraId="6059869E"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i)</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Tuzla, judeţul Constanţa;</w:t>
      </w:r>
    </w:p>
    <w:p w14:paraId="658E3DDA"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j)</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Costineşti, judeţul Constanţa;</w:t>
      </w:r>
    </w:p>
    <w:p w14:paraId="1CE7C7F6"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k)</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Neptun-Olimp, judeţul Constanţa;</w:t>
      </w:r>
    </w:p>
    <w:p w14:paraId="02EEF433"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l)</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Jupiter, judeţul Constanţa;</w:t>
      </w:r>
    </w:p>
    <w:p w14:paraId="241AF51D"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m)</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Cap Aurora, judeţul Constanţa;</w:t>
      </w:r>
    </w:p>
    <w:p w14:paraId="393A0FF0"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n)</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Venus, judeţul Constanţa;</w:t>
      </w:r>
    </w:p>
    <w:p w14:paraId="03822FBA"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o)</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Saturn, judeţul Constanţa;</w:t>
      </w:r>
    </w:p>
    <w:p w14:paraId="346D9543"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p)</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Mangalia, judeţul Constanţa;</w:t>
      </w:r>
    </w:p>
    <w:p w14:paraId="6B0408FF" w14:textId="77777777"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q)</w:t>
      </w:r>
      <w:r w:rsidRPr="0064440D">
        <w:rPr>
          <w:rFonts w:ascii="Times New Roman" w:hAnsi="Times New Roman" w:cs="Times New Roman"/>
          <w:color w:val="000000" w:themeColor="text1"/>
          <w:sz w:val="24"/>
          <w:szCs w:val="24"/>
        </w:rPr>
        <w:t xml:space="preserve"> </w:t>
      </w:r>
      <w:r w:rsidRPr="0064440D">
        <w:rPr>
          <w:rStyle w:val="slitbdy"/>
          <w:rFonts w:ascii="Times New Roman" w:hAnsi="Times New Roman" w:cs="Times New Roman"/>
          <w:noProof/>
          <w:color w:val="000000" w:themeColor="text1"/>
          <w:sz w:val="24"/>
          <w:szCs w:val="24"/>
        </w:rPr>
        <w:t>2 Mai, judeţul Constanţa;</w:t>
      </w:r>
    </w:p>
    <w:p w14:paraId="14DA20CA" w14:textId="4C3EDA76" w:rsidR="00401A4D" w:rsidRPr="0064440D" w:rsidRDefault="00401A4D" w:rsidP="00F44AE1">
      <w:pPr>
        <w:spacing w:after="0" w:line="360" w:lineRule="auto"/>
        <w:ind w:firstLine="284"/>
        <w:jc w:val="both"/>
        <w:rPr>
          <w:rFonts w:ascii="Times New Roman" w:hAnsi="Times New Roman" w:cs="Times New Roman"/>
          <w:color w:val="000000" w:themeColor="text1"/>
          <w:sz w:val="24"/>
          <w:szCs w:val="24"/>
        </w:rPr>
      </w:pPr>
      <w:r w:rsidRPr="0064440D">
        <w:rPr>
          <w:rStyle w:val="slitttl"/>
          <w:rFonts w:ascii="Times New Roman" w:hAnsi="Times New Roman" w:cs="Times New Roman"/>
          <w:color w:val="000000" w:themeColor="text1"/>
          <w:sz w:val="24"/>
          <w:szCs w:val="24"/>
        </w:rPr>
        <w:t>r)</w:t>
      </w:r>
      <w:r w:rsidRPr="0064440D">
        <w:rPr>
          <w:rFonts w:ascii="Times New Roman" w:hAnsi="Times New Roman" w:cs="Times New Roman"/>
          <w:color w:val="000000" w:themeColor="text1"/>
          <w:sz w:val="24"/>
          <w:szCs w:val="24"/>
        </w:rPr>
        <w:t xml:space="preserve"> </w:t>
      </w:r>
      <w:r w:rsidR="00442224" w:rsidRPr="0064440D">
        <w:rPr>
          <w:rStyle w:val="slitbdy"/>
          <w:rFonts w:ascii="Times New Roman" w:hAnsi="Times New Roman" w:cs="Times New Roman"/>
          <w:noProof/>
          <w:color w:val="000000" w:themeColor="text1"/>
          <w:sz w:val="24"/>
          <w:szCs w:val="24"/>
        </w:rPr>
        <w:t>Vama Veche, judeţul Constanţa.</w:t>
      </w:r>
      <w:r w:rsidR="00BD6B38" w:rsidRPr="0064440D">
        <w:rPr>
          <w:rStyle w:val="slitbdy"/>
          <w:rFonts w:ascii="Times New Roman" w:hAnsi="Times New Roman" w:cs="Times New Roman"/>
          <w:noProof/>
          <w:color w:val="000000" w:themeColor="text1"/>
          <w:sz w:val="24"/>
          <w:szCs w:val="24"/>
        </w:rPr>
        <w:t>”</w:t>
      </w:r>
    </w:p>
    <w:p w14:paraId="29728CB9" w14:textId="05F5E53C" w:rsidR="00401A4D" w:rsidRPr="0064440D" w:rsidRDefault="00866708" w:rsidP="00866708">
      <w:pPr>
        <w:spacing w:after="0" w:line="360" w:lineRule="auto"/>
        <w:ind w:right="-22" w:firstLine="284"/>
        <w:jc w:val="both"/>
        <w:rPr>
          <w:rStyle w:val="spctbdy"/>
          <w:rFonts w:ascii="Times New Roman" w:hAnsi="Times New Roman" w:cs="Times New Roman"/>
          <w:color w:val="000000" w:themeColor="text1"/>
          <w:sz w:val="24"/>
          <w:szCs w:val="24"/>
        </w:rPr>
      </w:pPr>
      <w:r w:rsidRPr="0064440D">
        <w:rPr>
          <w:rFonts w:ascii="Times New Roman" w:hAnsi="Times New Roman" w:cs="Times New Roman"/>
          <w:bCs/>
          <w:color w:val="000000" w:themeColor="text1"/>
          <w:sz w:val="24"/>
          <w:szCs w:val="24"/>
          <w:lang w:val="ro-RO"/>
        </w:rPr>
        <w:t xml:space="preserve">11. în localitățile prevăzute la pct. 10, </w:t>
      </w:r>
      <w:r w:rsidR="00B7647D" w:rsidRPr="0064440D">
        <w:rPr>
          <w:rStyle w:val="spctbdy"/>
          <w:rFonts w:ascii="Times New Roman" w:hAnsi="Times New Roman" w:cs="Times New Roman"/>
          <w:color w:val="000000" w:themeColor="text1"/>
          <w:sz w:val="24"/>
          <w:szCs w:val="24"/>
        </w:rPr>
        <w:t>ocupare</w:t>
      </w:r>
      <w:r w:rsidRPr="0064440D">
        <w:rPr>
          <w:rStyle w:val="spctbdy"/>
          <w:rFonts w:ascii="Times New Roman" w:hAnsi="Times New Roman" w:cs="Times New Roman"/>
          <w:color w:val="000000" w:themeColor="text1"/>
          <w:sz w:val="24"/>
          <w:szCs w:val="24"/>
        </w:rPr>
        <w:t xml:space="preserve">a </w:t>
      </w:r>
      <w:r w:rsidR="00B7647D" w:rsidRPr="0064440D">
        <w:rPr>
          <w:rStyle w:val="spctbdy"/>
          <w:rFonts w:ascii="Times New Roman" w:hAnsi="Times New Roman" w:cs="Times New Roman"/>
          <w:color w:val="000000" w:themeColor="text1"/>
          <w:sz w:val="24"/>
          <w:szCs w:val="24"/>
        </w:rPr>
        <w:t>spațiilor din structurile</w:t>
      </w:r>
      <w:r w:rsidRPr="0064440D">
        <w:rPr>
          <w:rStyle w:val="spctbdy"/>
          <w:rFonts w:ascii="Times New Roman" w:hAnsi="Times New Roman" w:cs="Times New Roman"/>
          <w:color w:val="000000" w:themeColor="text1"/>
          <w:sz w:val="24"/>
          <w:szCs w:val="24"/>
        </w:rPr>
        <w:t xml:space="preserve"> de primire turistice cu funcţiuni de cazare turistică, astfel cum sunt definite la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Style w:val="Hyperlink"/>
          <w:rFonts w:ascii="Times New Roman" w:hAnsi="Times New Roman" w:cs="Times New Roman"/>
          <w:color w:val="000000" w:themeColor="text1"/>
          <w:sz w:val="24"/>
          <w:szCs w:val="24"/>
          <w:u w:val="none"/>
        </w:rPr>
        <w:t>art. 2 lit. d) din Ordonanţa Guvernului nr. 58/1998</w:t>
      </w:r>
      <w:r w:rsidR="00C45ECF" w:rsidRPr="0064440D">
        <w:rPr>
          <w:rStyle w:val="Hyperlink"/>
          <w:rFonts w:ascii="Times New Roman" w:hAnsi="Times New Roman" w:cs="Times New Roman"/>
          <w:color w:val="000000" w:themeColor="text1"/>
          <w:sz w:val="24"/>
          <w:szCs w:val="24"/>
          <w:u w:val="none"/>
        </w:rPr>
        <w:fldChar w:fldCharType="end"/>
      </w:r>
      <w:r w:rsidRPr="0064440D">
        <w:rPr>
          <w:rStyle w:val="spctbdy"/>
          <w:rFonts w:ascii="Times New Roman" w:hAnsi="Times New Roman" w:cs="Times New Roman"/>
          <w:color w:val="000000" w:themeColor="text1"/>
          <w:sz w:val="24"/>
          <w:szCs w:val="24"/>
        </w:rPr>
        <w:t xml:space="preserve">, </w:t>
      </w:r>
      <w:r w:rsidR="009F0DE2" w:rsidRPr="0064440D">
        <w:rPr>
          <w:rStyle w:val="spctbdy"/>
          <w:rFonts w:ascii="Times New Roman" w:hAnsi="Times New Roman" w:cs="Times New Roman"/>
          <w:color w:val="000000" w:themeColor="text1"/>
          <w:sz w:val="24"/>
          <w:szCs w:val="24"/>
        </w:rPr>
        <w:t xml:space="preserve">aprobată cu modificări şi completări prin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9F0DE2" w:rsidRPr="0064440D">
        <w:rPr>
          <w:rStyle w:val="Hyperlink"/>
          <w:rFonts w:ascii="Times New Roman" w:hAnsi="Times New Roman" w:cs="Times New Roman"/>
          <w:color w:val="000000" w:themeColor="text1"/>
          <w:sz w:val="24"/>
          <w:szCs w:val="24"/>
          <w:u w:val="none"/>
        </w:rPr>
        <w:t>Legea nr. 755/2001</w:t>
      </w:r>
      <w:r w:rsidR="00C45ECF" w:rsidRPr="0064440D">
        <w:rPr>
          <w:rStyle w:val="Hyperlink"/>
          <w:rFonts w:ascii="Times New Roman" w:hAnsi="Times New Roman" w:cs="Times New Roman"/>
          <w:color w:val="000000" w:themeColor="text1"/>
          <w:sz w:val="24"/>
          <w:szCs w:val="24"/>
          <w:u w:val="none"/>
        </w:rPr>
        <w:fldChar w:fldCharType="end"/>
      </w:r>
      <w:r w:rsidR="009F0DE2" w:rsidRPr="0064440D">
        <w:rPr>
          <w:rStyle w:val="Hyperlink"/>
          <w:rFonts w:ascii="Times New Roman" w:hAnsi="Times New Roman" w:cs="Times New Roman"/>
          <w:color w:val="000000" w:themeColor="text1"/>
          <w:sz w:val="24"/>
          <w:szCs w:val="24"/>
          <w:u w:val="none"/>
        </w:rPr>
        <w:t xml:space="preserve">, </w:t>
      </w:r>
      <w:r w:rsidRPr="0064440D">
        <w:rPr>
          <w:rStyle w:val="spctbdy"/>
          <w:rFonts w:ascii="Times New Roman" w:hAnsi="Times New Roman" w:cs="Times New Roman"/>
          <w:color w:val="000000" w:themeColor="text1"/>
          <w:sz w:val="24"/>
          <w:szCs w:val="24"/>
        </w:rPr>
        <w:t>cu modificările şi completările ulterioare, este permis</w:t>
      </w:r>
      <w:r w:rsidR="00B7647D" w:rsidRPr="0064440D">
        <w:rPr>
          <w:rStyle w:val="spctbdy"/>
          <w:rFonts w:ascii="Times New Roman" w:hAnsi="Times New Roman" w:cs="Times New Roman"/>
          <w:color w:val="000000" w:themeColor="text1"/>
          <w:sz w:val="24"/>
          <w:szCs w:val="24"/>
        </w:rPr>
        <w:t>ă</w:t>
      </w:r>
      <w:r w:rsidRPr="0064440D">
        <w:rPr>
          <w:rStyle w:val="spctbdy"/>
          <w:rFonts w:ascii="Times New Roman" w:hAnsi="Times New Roman" w:cs="Times New Roman"/>
          <w:color w:val="000000" w:themeColor="text1"/>
          <w:sz w:val="24"/>
          <w:szCs w:val="24"/>
        </w:rPr>
        <w:t xml:space="preserve"> până la capacitatea maximă a acestora, dacă toate persoanele sunt vaccinate împotriva virusului SARS-CoV-2 pentru care au trecut 10 zile de la finalizarea schemei complete de vaccinare.</w:t>
      </w:r>
    </w:p>
    <w:p w14:paraId="3CB6904D" w14:textId="77777777" w:rsidR="00866708" w:rsidRPr="0064440D" w:rsidRDefault="00866708" w:rsidP="00866708">
      <w:pPr>
        <w:spacing w:after="0" w:line="360" w:lineRule="auto"/>
        <w:ind w:right="-22" w:firstLine="284"/>
        <w:jc w:val="both"/>
        <w:rPr>
          <w:rFonts w:ascii="Times New Roman" w:hAnsi="Times New Roman" w:cs="Times New Roman"/>
          <w:bCs/>
          <w:color w:val="000000" w:themeColor="text1"/>
          <w:sz w:val="24"/>
          <w:szCs w:val="24"/>
          <w:lang w:val="ro-RO"/>
        </w:rPr>
      </w:pPr>
    </w:p>
    <w:p w14:paraId="7D341CE0" w14:textId="3A6D60DC" w:rsidR="006928AC" w:rsidRPr="0064440D" w:rsidRDefault="007D40D0" w:rsidP="00F44AE1">
      <w:pPr>
        <w:spacing w:after="0" w:line="360" w:lineRule="auto"/>
        <w:ind w:right="-22" w:firstLine="284"/>
        <w:jc w:val="both"/>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lastRenderedPageBreak/>
        <w:t>7</w:t>
      </w:r>
      <w:r w:rsidR="00935DF2" w:rsidRPr="0064440D">
        <w:rPr>
          <w:rFonts w:ascii="Times New Roman" w:hAnsi="Times New Roman" w:cs="Times New Roman"/>
          <w:b/>
          <w:bCs/>
          <w:color w:val="000000" w:themeColor="text1"/>
          <w:sz w:val="24"/>
          <w:szCs w:val="24"/>
          <w:lang w:val="ro-RO"/>
        </w:rPr>
        <w:t xml:space="preserve">. </w:t>
      </w:r>
      <w:r w:rsidR="0034251A" w:rsidRPr="0064440D">
        <w:rPr>
          <w:rFonts w:ascii="Times New Roman" w:hAnsi="Times New Roman" w:cs="Times New Roman"/>
          <w:b/>
          <w:bCs/>
          <w:color w:val="000000" w:themeColor="text1"/>
          <w:sz w:val="24"/>
          <w:szCs w:val="24"/>
          <w:lang w:val="ro-RO"/>
        </w:rPr>
        <w:t>În anexa nr. 3, articolul 8 se abrogă.</w:t>
      </w:r>
    </w:p>
    <w:p w14:paraId="5CE61465" w14:textId="77777777" w:rsidR="0034251A" w:rsidRPr="0064440D" w:rsidRDefault="0034251A" w:rsidP="00F44AE1">
      <w:pPr>
        <w:spacing w:after="0" w:line="360" w:lineRule="auto"/>
        <w:ind w:right="-22" w:firstLine="284"/>
        <w:jc w:val="both"/>
        <w:rPr>
          <w:rFonts w:ascii="Times New Roman" w:hAnsi="Times New Roman" w:cs="Times New Roman"/>
          <w:bCs/>
          <w:color w:val="000000" w:themeColor="text1"/>
          <w:sz w:val="24"/>
          <w:szCs w:val="24"/>
          <w:lang w:val="ro-RO"/>
        </w:rPr>
      </w:pPr>
    </w:p>
    <w:p w14:paraId="4081AECF" w14:textId="08C8E9AD" w:rsidR="0034251A" w:rsidRPr="0064440D" w:rsidRDefault="007D40D0"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
          <w:bCs/>
          <w:color w:val="000000" w:themeColor="text1"/>
          <w:sz w:val="24"/>
          <w:szCs w:val="24"/>
          <w:lang w:val="ro-RO"/>
        </w:rPr>
        <w:t>8</w:t>
      </w:r>
      <w:r w:rsidR="00935DF2" w:rsidRPr="0064440D">
        <w:rPr>
          <w:rFonts w:ascii="Times New Roman" w:hAnsi="Times New Roman" w:cs="Times New Roman"/>
          <w:b/>
          <w:bCs/>
          <w:color w:val="000000" w:themeColor="text1"/>
          <w:sz w:val="24"/>
          <w:szCs w:val="24"/>
          <w:lang w:val="ro-RO"/>
        </w:rPr>
        <w:t xml:space="preserve">. </w:t>
      </w:r>
      <w:r w:rsidR="0034251A" w:rsidRPr="0064440D">
        <w:rPr>
          <w:rFonts w:ascii="Times New Roman" w:hAnsi="Times New Roman" w:cs="Times New Roman"/>
          <w:b/>
          <w:bCs/>
          <w:color w:val="000000" w:themeColor="text1"/>
          <w:sz w:val="24"/>
          <w:szCs w:val="24"/>
          <w:lang w:val="ro-RO"/>
        </w:rPr>
        <w:t>În anexa nr. 3, articolul 10 se modifică și va avea următorul cuprins:</w:t>
      </w:r>
    </w:p>
    <w:p w14:paraId="03C650AB" w14:textId="77777777"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
          <w:color w:val="000000" w:themeColor="text1"/>
          <w:sz w:val="24"/>
          <w:szCs w:val="24"/>
        </w:rPr>
        <w:t>„Art. 10.</w:t>
      </w:r>
      <w:r w:rsidRPr="0064440D">
        <w:rPr>
          <w:rFonts w:ascii="Times New Roman" w:eastAsia="Times New Roman" w:hAnsi="Times New Roman" w:cs="Times New Roman"/>
          <w:color w:val="000000" w:themeColor="text1"/>
          <w:sz w:val="24"/>
          <w:szCs w:val="24"/>
        </w:rPr>
        <w:t xml:space="preserve"> - În condiţiile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5 alin. (3) lit. f)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cu modificările şi completările ulterioare, se stabilesc următoarele măsuri:</w:t>
      </w:r>
    </w:p>
    <w:p w14:paraId="39C1C3C3" w14:textId="2CE43F9C"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w:t>
      </w:r>
      <w:r w:rsidRPr="0064440D">
        <w:rPr>
          <w:rFonts w:ascii="Times New Roman" w:eastAsia="Times New Roman" w:hAnsi="Times New Roman" w:cs="Times New Roman"/>
          <w:color w:val="000000" w:themeColor="text1"/>
          <w:sz w:val="24"/>
          <w:szCs w:val="24"/>
        </w:rPr>
        <w:t xml:space="preserve"> se suspendă activitatea operatorilor economici desfăşurată în spaţii închise în domeniul sălilor de sport şi/sau fitness în localităţile unde incidenţa cumulată la 14 zile este mai mare de 4/1.000 de locuitori;</w:t>
      </w:r>
    </w:p>
    <w:p w14:paraId="7239C521" w14:textId="21EF2E49" w:rsidR="00D4691A" w:rsidRPr="0064440D" w:rsidRDefault="00D4691A" w:rsidP="00F44AE1">
      <w:pPr>
        <w:spacing w:after="0" w:line="360" w:lineRule="auto"/>
        <w:ind w:right="-22" w:firstLine="284"/>
        <w:jc w:val="both"/>
        <w:rPr>
          <w:rStyle w:val="spctbdy"/>
          <w:rFonts w:ascii="Times New Roman" w:eastAsia="Times New Roman" w:hAnsi="Times New Roman" w:cs="Times New Roman"/>
          <w:color w:val="000000" w:themeColor="text1"/>
          <w:sz w:val="24"/>
          <w:szCs w:val="24"/>
          <w:lang w:val="ro-RO"/>
        </w:rPr>
      </w:pPr>
      <w:r w:rsidRPr="0064440D">
        <w:rPr>
          <w:rStyle w:val="spctbdy"/>
          <w:rFonts w:ascii="Times New Roman" w:eastAsia="Times New Roman" w:hAnsi="Times New Roman" w:cs="Times New Roman"/>
          <w:color w:val="000000" w:themeColor="text1"/>
          <w:sz w:val="24"/>
          <w:szCs w:val="24"/>
          <w:lang w:val="ro-RO"/>
        </w:rPr>
        <w:t xml:space="preserve">2. activitatea cu publicul a operatorilor economici care </w:t>
      </w:r>
      <w:proofErr w:type="spellStart"/>
      <w:r w:rsidRPr="0064440D">
        <w:rPr>
          <w:rStyle w:val="spctbdy"/>
          <w:rFonts w:ascii="Times New Roman" w:eastAsia="Times New Roman" w:hAnsi="Times New Roman" w:cs="Times New Roman"/>
          <w:color w:val="000000" w:themeColor="text1"/>
          <w:sz w:val="24"/>
          <w:szCs w:val="24"/>
          <w:lang w:val="ro-RO"/>
        </w:rPr>
        <w:t>desfăşoară</w:t>
      </w:r>
      <w:proofErr w:type="spellEnd"/>
      <w:r w:rsidRPr="0064440D">
        <w:rPr>
          <w:rStyle w:val="spctbdy"/>
          <w:rFonts w:ascii="Times New Roman" w:eastAsia="Times New Roman" w:hAnsi="Times New Roman" w:cs="Times New Roman"/>
          <w:color w:val="000000" w:themeColor="text1"/>
          <w:sz w:val="24"/>
          <w:szCs w:val="24"/>
          <w:lang w:val="ro-RO"/>
        </w:rPr>
        <w:t xml:space="preserve"> activitatea în </w:t>
      </w:r>
      <w:proofErr w:type="spellStart"/>
      <w:r w:rsidRPr="0064440D">
        <w:rPr>
          <w:rStyle w:val="spctbdy"/>
          <w:rFonts w:ascii="Times New Roman" w:eastAsia="Times New Roman" w:hAnsi="Times New Roman" w:cs="Times New Roman"/>
          <w:color w:val="000000" w:themeColor="text1"/>
          <w:sz w:val="24"/>
          <w:szCs w:val="24"/>
          <w:lang w:val="ro-RO"/>
        </w:rPr>
        <w:t>spaţii</w:t>
      </w:r>
      <w:proofErr w:type="spellEnd"/>
      <w:r w:rsidRPr="0064440D">
        <w:rPr>
          <w:rStyle w:val="spctbdy"/>
          <w:rFonts w:ascii="Times New Roman" w:eastAsia="Times New Roman" w:hAnsi="Times New Roman" w:cs="Times New Roman"/>
          <w:color w:val="000000" w:themeColor="text1"/>
          <w:sz w:val="24"/>
          <w:szCs w:val="24"/>
          <w:lang w:val="ro-RO"/>
        </w:rPr>
        <w:t xml:space="preserve"> închise în domeniul sălilor de sport </w:t>
      </w:r>
      <w:proofErr w:type="spellStart"/>
      <w:r w:rsidRPr="0064440D">
        <w:rPr>
          <w:rStyle w:val="spctbdy"/>
          <w:rFonts w:ascii="Times New Roman" w:eastAsia="Times New Roman" w:hAnsi="Times New Roman" w:cs="Times New Roman"/>
          <w:color w:val="000000" w:themeColor="text1"/>
          <w:sz w:val="24"/>
          <w:szCs w:val="24"/>
          <w:lang w:val="ro-RO"/>
        </w:rPr>
        <w:t>şi</w:t>
      </w:r>
      <w:proofErr w:type="spellEnd"/>
      <w:r w:rsidRPr="0064440D">
        <w:rPr>
          <w:rStyle w:val="spctbdy"/>
          <w:rFonts w:ascii="Times New Roman" w:eastAsia="Times New Roman" w:hAnsi="Times New Roman" w:cs="Times New Roman"/>
          <w:color w:val="000000" w:themeColor="text1"/>
          <w:sz w:val="24"/>
          <w:szCs w:val="24"/>
          <w:lang w:val="ro-RO"/>
        </w:rPr>
        <w:t xml:space="preserve">/sau fitness este permisă fără a </w:t>
      </w:r>
      <w:proofErr w:type="spellStart"/>
      <w:r w:rsidRPr="0064440D">
        <w:rPr>
          <w:rStyle w:val="spctbdy"/>
          <w:rFonts w:ascii="Times New Roman" w:eastAsia="Times New Roman" w:hAnsi="Times New Roman" w:cs="Times New Roman"/>
          <w:color w:val="000000" w:themeColor="text1"/>
          <w:sz w:val="24"/>
          <w:szCs w:val="24"/>
          <w:lang w:val="ro-RO"/>
        </w:rPr>
        <w:t>depăşi</w:t>
      </w:r>
      <w:proofErr w:type="spellEnd"/>
      <w:r w:rsidRPr="0064440D">
        <w:rPr>
          <w:rStyle w:val="spctbdy"/>
          <w:rFonts w:ascii="Times New Roman" w:eastAsia="Times New Roman" w:hAnsi="Times New Roman" w:cs="Times New Roman"/>
          <w:color w:val="000000" w:themeColor="text1"/>
          <w:sz w:val="24"/>
          <w:szCs w:val="24"/>
          <w:lang w:val="ro-RO"/>
        </w:rPr>
        <w:t xml:space="preserve"> 50% din capacitatea maximă a </w:t>
      </w:r>
      <w:proofErr w:type="spellStart"/>
      <w:r w:rsidRPr="0064440D">
        <w:rPr>
          <w:rStyle w:val="spctbdy"/>
          <w:rFonts w:ascii="Times New Roman" w:eastAsia="Times New Roman" w:hAnsi="Times New Roman" w:cs="Times New Roman"/>
          <w:color w:val="000000" w:themeColor="text1"/>
          <w:sz w:val="24"/>
          <w:szCs w:val="24"/>
          <w:lang w:val="ro-RO"/>
        </w:rPr>
        <w:t>spaţiului</w:t>
      </w:r>
      <w:proofErr w:type="spellEnd"/>
      <w:r w:rsidRPr="0064440D">
        <w:rPr>
          <w:rStyle w:val="spctbdy"/>
          <w:rFonts w:ascii="Times New Roman" w:eastAsia="Times New Roman" w:hAnsi="Times New Roman" w:cs="Times New Roman"/>
          <w:color w:val="000000" w:themeColor="text1"/>
          <w:sz w:val="24"/>
          <w:szCs w:val="24"/>
          <w:lang w:val="ro-RO"/>
        </w:rPr>
        <w:t xml:space="preserve"> în </w:t>
      </w:r>
      <w:proofErr w:type="spellStart"/>
      <w:r w:rsidRPr="0064440D">
        <w:rPr>
          <w:rStyle w:val="spctbdy"/>
          <w:rFonts w:ascii="Times New Roman" w:eastAsia="Times New Roman" w:hAnsi="Times New Roman" w:cs="Times New Roman"/>
          <w:color w:val="000000" w:themeColor="text1"/>
          <w:sz w:val="24"/>
          <w:szCs w:val="24"/>
          <w:lang w:val="ro-RO"/>
        </w:rPr>
        <w:t>judeţele</w:t>
      </w:r>
      <w:proofErr w:type="spellEnd"/>
      <w:r w:rsidRPr="0064440D">
        <w:rPr>
          <w:rStyle w:val="spctbdy"/>
          <w:rFonts w:ascii="Times New Roman" w:eastAsia="Times New Roman" w:hAnsi="Times New Roman" w:cs="Times New Roman"/>
          <w:color w:val="000000" w:themeColor="text1"/>
          <w:sz w:val="24"/>
          <w:szCs w:val="24"/>
          <w:lang w:val="ro-RO"/>
        </w:rPr>
        <w:t>/</w:t>
      </w:r>
      <w:proofErr w:type="spellStart"/>
      <w:r w:rsidRPr="0064440D">
        <w:rPr>
          <w:rStyle w:val="spctbdy"/>
          <w:rFonts w:ascii="Times New Roman" w:eastAsia="Times New Roman" w:hAnsi="Times New Roman" w:cs="Times New Roman"/>
          <w:color w:val="000000" w:themeColor="text1"/>
          <w:sz w:val="24"/>
          <w:szCs w:val="24"/>
          <w:lang w:val="ro-RO"/>
        </w:rPr>
        <w:t>localităţile</w:t>
      </w:r>
      <w:proofErr w:type="spellEnd"/>
      <w:r w:rsidRPr="0064440D">
        <w:rPr>
          <w:rStyle w:val="spctbdy"/>
          <w:rFonts w:ascii="Times New Roman" w:eastAsia="Times New Roman" w:hAnsi="Times New Roman" w:cs="Times New Roman"/>
          <w:color w:val="000000" w:themeColor="text1"/>
          <w:sz w:val="24"/>
          <w:szCs w:val="24"/>
          <w:lang w:val="ro-RO"/>
        </w:rPr>
        <w:t xml:space="preserve"> unde </w:t>
      </w:r>
      <w:proofErr w:type="spellStart"/>
      <w:r w:rsidRPr="0064440D">
        <w:rPr>
          <w:rStyle w:val="spctbdy"/>
          <w:rFonts w:ascii="Times New Roman" w:eastAsia="Times New Roman" w:hAnsi="Times New Roman" w:cs="Times New Roman"/>
          <w:color w:val="000000" w:themeColor="text1"/>
          <w:sz w:val="24"/>
          <w:szCs w:val="24"/>
          <w:lang w:val="ro-RO"/>
        </w:rPr>
        <w:t>incidenţa</w:t>
      </w:r>
      <w:proofErr w:type="spellEnd"/>
      <w:r w:rsidRPr="0064440D">
        <w:rPr>
          <w:rStyle w:val="spctbdy"/>
          <w:rFonts w:ascii="Times New Roman" w:eastAsia="Times New Roman" w:hAnsi="Times New Roman" w:cs="Times New Roman"/>
          <w:color w:val="000000" w:themeColor="text1"/>
          <w:sz w:val="24"/>
          <w:szCs w:val="24"/>
          <w:lang w:val="ro-RO"/>
        </w:rPr>
        <w:t xml:space="preserve"> cumulată la 14 zile este mai mare de 3/1.000 de locuitori și mai mică de 4/1.000 de locuitori cu asigurarea unei </w:t>
      </w:r>
      <w:proofErr w:type="spellStart"/>
      <w:r w:rsidRPr="0064440D">
        <w:rPr>
          <w:rStyle w:val="spctbdy"/>
          <w:rFonts w:ascii="Times New Roman" w:eastAsia="Times New Roman" w:hAnsi="Times New Roman" w:cs="Times New Roman"/>
          <w:color w:val="000000" w:themeColor="text1"/>
          <w:sz w:val="24"/>
          <w:szCs w:val="24"/>
          <w:lang w:val="ro-RO"/>
        </w:rPr>
        <w:t>suprafeţe</w:t>
      </w:r>
      <w:proofErr w:type="spellEnd"/>
      <w:r w:rsidRPr="0064440D">
        <w:rPr>
          <w:rStyle w:val="spctbdy"/>
          <w:rFonts w:ascii="Times New Roman" w:eastAsia="Times New Roman" w:hAnsi="Times New Roman" w:cs="Times New Roman"/>
          <w:color w:val="000000" w:themeColor="text1"/>
          <w:sz w:val="24"/>
          <w:szCs w:val="24"/>
          <w:lang w:val="ro-RO"/>
        </w:rPr>
        <w:t xml:space="preserve"> de minimum 7 mp pentru fiecare persoană;</w:t>
      </w:r>
    </w:p>
    <w:p w14:paraId="62E6E305" w14:textId="4B68FEDD" w:rsidR="00D4691A" w:rsidRPr="0064440D" w:rsidRDefault="0034251A" w:rsidP="00F44AE1">
      <w:pPr>
        <w:spacing w:after="0" w:line="360" w:lineRule="auto"/>
        <w:ind w:right="-22" w:firstLine="284"/>
        <w:jc w:val="both"/>
        <w:rPr>
          <w:rStyle w:val="spctbdy"/>
          <w:rFonts w:ascii="Times New Roman" w:eastAsia="Times New Roman" w:hAnsi="Times New Roman" w:cs="Times New Roman"/>
          <w:color w:val="000000" w:themeColor="text1"/>
          <w:sz w:val="24"/>
          <w:szCs w:val="24"/>
          <w:lang w:val="ro-RO"/>
        </w:rPr>
      </w:pPr>
      <w:r w:rsidRPr="0064440D">
        <w:rPr>
          <w:rStyle w:val="spctbdy"/>
          <w:rFonts w:ascii="Times New Roman" w:eastAsia="Times New Roman" w:hAnsi="Times New Roman" w:cs="Times New Roman"/>
          <w:color w:val="000000" w:themeColor="text1"/>
          <w:sz w:val="24"/>
          <w:szCs w:val="24"/>
          <w:lang w:val="ro-RO"/>
        </w:rPr>
        <w:t xml:space="preserve">3. activitatea cu publicul a operatorilor economici care </w:t>
      </w:r>
      <w:proofErr w:type="spellStart"/>
      <w:r w:rsidRPr="0064440D">
        <w:rPr>
          <w:rStyle w:val="spctbdy"/>
          <w:rFonts w:ascii="Times New Roman" w:eastAsia="Times New Roman" w:hAnsi="Times New Roman" w:cs="Times New Roman"/>
          <w:color w:val="000000" w:themeColor="text1"/>
          <w:sz w:val="24"/>
          <w:szCs w:val="24"/>
          <w:lang w:val="ro-RO"/>
        </w:rPr>
        <w:t>desfăşoară</w:t>
      </w:r>
      <w:proofErr w:type="spellEnd"/>
      <w:r w:rsidRPr="0064440D">
        <w:rPr>
          <w:rStyle w:val="spctbdy"/>
          <w:rFonts w:ascii="Times New Roman" w:eastAsia="Times New Roman" w:hAnsi="Times New Roman" w:cs="Times New Roman"/>
          <w:color w:val="000000" w:themeColor="text1"/>
          <w:sz w:val="24"/>
          <w:szCs w:val="24"/>
          <w:lang w:val="ro-RO"/>
        </w:rPr>
        <w:t xml:space="preserve"> activitatea în </w:t>
      </w:r>
      <w:proofErr w:type="spellStart"/>
      <w:r w:rsidRPr="0064440D">
        <w:rPr>
          <w:rStyle w:val="spctbdy"/>
          <w:rFonts w:ascii="Times New Roman" w:eastAsia="Times New Roman" w:hAnsi="Times New Roman" w:cs="Times New Roman"/>
          <w:color w:val="000000" w:themeColor="text1"/>
          <w:sz w:val="24"/>
          <w:szCs w:val="24"/>
          <w:lang w:val="ro-RO"/>
        </w:rPr>
        <w:t>spaţii</w:t>
      </w:r>
      <w:proofErr w:type="spellEnd"/>
      <w:r w:rsidRPr="0064440D">
        <w:rPr>
          <w:rStyle w:val="spctbdy"/>
          <w:rFonts w:ascii="Times New Roman" w:eastAsia="Times New Roman" w:hAnsi="Times New Roman" w:cs="Times New Roman"/>
          <w:color w:val="000000" w:themeColor="text1"/>
          <w:sz w:val="24"/>
          <w:szCs w:val="24"/>
          <w:lang w:val="ro-RO"/>
        </w:rPr>
        <w:t xml:space="preserve"> închise în domeniul sălilor de sport </w:t>
      </w:r>
      <w:proofErr w:type="spellStart"/>
      <w:r w:rsidRPr="0064440D">
        <w:rPr>
          <w:rStyle w:val="spctbdy"/>
          <w:rFonts w:ascii="Times New Roman" w:eastAsia="Times New Roman" w:hAnsi="Times New Roman" w:cs="Times New Roman"/>
          <w:color w:val="000000" w:themeColor="text1"/>
          <w:sz w:val="24"/>
          <w:szCs w:val="24"/>
          <w:lang w:val="ro-RO"/>
        </w:rPr>
        <w:t>şi</w:t>
      </w:r>
      <w:proofErr w:type="spellEnd"/>
      <w:r w:rsidRPr="0064440D">
        <w:rPr>
          <w:rStyle w:val="spctbdy"/>
          <w:rFonts w:ascii="Times New Roman" w:eastAsia="Times New Roman" w:hAnsi="Times New Roman" w:cs="Times New Roman"/>
          <w:color w:val="000000" w:themeColor="text1"/>
          <w:sz w:val="24"/>
          <w:szCs w:val="24"/>
          <w:lang w:val="ro-RO"/>
        </w:rPr>
        <w:t xml:space="preserve">/sau fitness este permisă fără a </w:t>
      </w:r>
      <w:proofErr w:type="spellStart"/>
      <w:r w:rsidRPr="0064440D">
        <w:rPr>
          <w:rStyle w:val="spctbdy"/>
          <w:rFonts w:ascii="Times New Roman" w:eastAsia="Times New Roman" w:hAnsi="Times New Roman" w:cs="Times New Roman"/>
          <w:color w:val="000000" w:themeColor="text1"/>
          <w:sz w:val="24"/>
          <w:szCs w:val="24"/>
          <w:lang w:val="ro-RO"/>
        </w:rPr>
        <w:t>depăşi</w:t>
      </w:r>
      <w:proofErr w:type="spellEnd"/>
      <w:r w:rsidRPr="0064440D">
        <w:rPr>
          <w:rStyle w:val="spctbdy"/>
          <w:rFonts w:ascii="Times New Roman" w:eastAsia="Times New Roman" w:hAnsi="Times New Roman" w:cs="Times New Roman"/>
          <w:color w:val="000000" w:themeColor="text1"/>
          <w:sz w:val="24"/>
          <w:szCs w:val="24"/>
          <w:lang w:val="ro-RO"/>
        </w:rPr>
        <w:t xml:space="preserve"> 70% din capacitatea maximă a </w:t>
      </w:r>
      <w:proofErr w:type="spellStart"/>
      <w:r w:rsidRPr="0064440D">
        <w:rPr>
          <w:rStyle w:val="spctbdy"/>
          <w:rFonts w:ascii="Times New Roman" w:eastAsia="Times New Roman" w:hAnsi="Times New Roman" w:cs="Times New Roman"/>
          <w:color w:val="000000" w:themeColor="text1"/>
          <w:sz w:val="24"/>
          <w:szCs w:val="24"/>
          <w:lang w:val="ro-RO"/>
        </w:rPr>
        <w:t>spaţiului</w:t>
      </w:r>
      <w:proofErr w:type="spellEnd"/>
      <w:r w:rsidRPr="0064440D">
        <w:rPr>
          <w:rStyle w:val="spctbdy"/>
          <w:rFonts w:ascii="Times New Roman" w:eastAsia="Times New Roman" w:hAnsi="Times New Roman" w:cs="Times New Roman"/>
          <w:color w:val="000000" w:themeColor="text1"/>
          <w:sz w:val="24"/>
          <w:szCs w:val="24"/>
          <w:lang w:val="ro-RO"/>
        </w:rPr>
        <w:t xml:space="preserve"> în </w:t>
      </w:r>
      <w:proofErr w:type="spellStart"/>
      <w:r w:rsidRPr="0064440D">
        <w:rPr>
          <w:rStyle w:val="spctbdy"/>
          <w:rFonts w:ascii="Times New Roman" w:eastAsia="Times New Roman" w:hAnsi="Times New Roman" w:cs="Times New Roman"/>
          <w:color w:val="000000" w:themeColor="text1"/>
          <w:sz w:val="24"/>
          <w:szCs w:val="24"/>
          <w:lang w:val="ro-RO"/>
        </w:rPr>
        <w:t>judeţele</w:t>
      </w:r>
      <w:proofErr w:type="spellEnd"/>
      <w:r w:rsidRPr="0064440D">
        <w:rPr>
          <w:rStyle w:val="spctbdy"/>
          <w:rFonts w:ascii="Times New Roman" w:eastAsia="Times New Roman" w:hAnsi="Times New Roman" w:cs="Times New Roman"/>
          <w:color w:val="000000" w:themeColor="text1"/>
          <w:sz w:val="24"/>
          <w:szCs w:val="24"/>
          <w:lang w:val="ro-RO"/>
        </w:rPr>
        <w:t>/</w:t>
      </w:r>
      <w:proofErr w:type="spellStart"/>
      <w:r w:rsidRPr="0064440D">
        <w:rPr>
          <w:rStyle w:val="spctbdy"/>
          <w:rFonts w:ascii="Times New Roman" w:eastAsia="Times New Roman" w:hAnsi="Times New Roman" w:cs="Times New Roman"/>
          <w:color w:val="000000" w:themeColor="text1"/>
          <w:sz w:val="24"/>
          <w:szCs w:val="24"/>
          <w:lang w:val="ro-RO"/>
        </w:rPr>
        <w:t>localităţile</w:t>
      </w:r>
      <w:proofErr w:type="spellEnd"/>
      <w:r w:rsidRPr="0064440D">
        <w:rPr>
          <w:rStyle w:val="spctbdy"/>
          <w:rFonts w:ascii="Times New Roman" w:eastAsia="Times New Roman" w:hAnsi="Times New Roman" w:cs="Times New Roman"/>
          <w:color w:val="000000" w:themeColor="text1"/>
          <w:sz w:val="24"/>
          <w:szCs w:val="24"/>
          <w:lang w:val="ro-RO"/>
        </w:rPr>
        <w:t xml:space="preserve"> unde </w:t>
      </w:r>
      <w:proofErr w:type="spellStart"/>
      <w:r w:rsidRPr="0064440D">
        <w:rPr>
          <w:rStyle w:val="spctbdy"/>
          <w:rFonts w:ascii="Times New Roman" w:eastAsia="Times New Roman" w:hAnsi="Times New Roman" w:cs="Times New Roman"/>
          <w:color w:val="000000" w:themeColor="text1"/>
          <w:sz w:val="24"/>
          <w:szCs w:val="24"/>
          <w:lang w:val="ro-RO"/>
        </w:rPr>
        <w:t>incidenţa</w:t>
      </w:r>
      <w:proofErr w:type="spellEnd"/>
      <w:r w:rsidRPr="0064440D">
        <w:rPr>
          <w:rStyle w:val="spctbdy"/>
          <w:rFonts w:ascii="Times New Roman" w:eastAsia="Times New Roman" w:hAnsi="Times New Roman" w:cs="Times New Roman"/>
          <w:color w:val="000000" w:themeColor="text1"/>
          <w:sz w:val="24"/>
          <w:szCs w:val="24"/>
          <w:lang w:val="ro-RO"/>
        </w:rPr>
        <w:t xml:space="preserve"> cumulată la 14 zile este mai mică sau egală cu 3/1.000 de locuitori, cu asigurarea unei </w:t>
      </w:r>
      <w:proofErr w:type="spellStart"/>
      <w:r w:rsidRPr="0064440D">
        <w:rPr>
          <w:rStyle w:val="spctbdy"/>
          <w:rFonts w:ascii="Times New Roman" w:eastAsia="Times New Roman" w:hAnsi="Times New Roman" w:cs="Times New Roman"/>
          <w:color w:val="000000" w:themeColor="text1"/>
          <w:sz w:val="24"/>
          <w:szCs w:val="24"/>
          <w:lang w:val="ro-RO"/>
        </w:rPr>
        <w:t>suprafeţe</w:t>
      </w:r>
      <w:proofErr w:type="spellEnd"/>
      <w:r w:rsidRPr="0064440D">
        <w:rPr>
          <w:rStyle w:val="spctbdy"/>
          <w:rFonts w:ascii="Times New Roman" w:eastAsia="Times New Roman" w:hAnsi="Times New Roman" w:cs="Times New Roman"/>
          <w:color w:val="000000" w:themeColor="text1"/>
          <w:sz w:val="24"/>
          <w:szCs w:val="24"/>
          <w:lang w:val="ro-RO"/>
        </w:rPr>
        <w:t xml:space="preserve"> de minimum 7 mp pentru fiecare persoană;</w:t>
      </w:r>
    </w:p>
    <w:p w14:paraId="03117B61" w14:textId="16065129" w:rsidR="0034251A" w:rsidRPr="0064440D" w:rsidRDefault="0034251A" w:rsidP="00F44AE1">
      <w:pPr>
        <w:spacing w:after="0" w:line="360" w:lineRule="auto"/>
        <w:ind w:right="-22" w:firstLine="284"/>
        <w:jc w:val="both"/>
        <w:rPr>
          <w:rStyle w:val="spctbdy"/>
          <w:rFonts w:ascii="Times New Roman" w:eastAsia="Times New Roman" w:hAnsi="Times New Roman" w:cs="Times New Roman"/>
          <w:color w:val="000000" w:themeColor="text1"/>
          <w:sz w:val="24"/>
          <w:szCs w:val="24"/>
          <w:lang w:val="ro-RO"/>
        </w:rPr>
      </w:pPr>
      <w:r w:rsidRPr="0064440D">
        <w:rPr>
          <w:rStyle w:val="spctbdy"/>
          <w:rFonts w:ascii="Times New Roman" w:eastAsia="Times New Roman" w:hAnsi="Times New Roman" w:cs="Times New Roman"/>
          <w:color w:val="000000" w:themeColor="text1"/>
          <w:sz w:val="24"/>
          <w:szCs w:val="24"/>
          <w:lang w:val="ro-RO"/>
        </w:rPr>
        <w:t xml:space="preserve"> 4. activitatea cu publicul a operatorilor economici care </w:t>
      </w:r>
      <w:proofErr w:type="spellStart"/>
      <w:r w:rsidRPr="0064440D">
        <w:rPr>
          <w:rStyle w:val="spctbdy"/>
          <w:rFonts w:ascii="Times New Roman" w:eastAsia="Times New Roman" w:hAnsi="Times New Roman" w:cs="Times New Roman"/>
          <w:color w:val="000000" w:themeColor="text1"/>
          <w:sz w:val="24"/>
          <w:szCs w:val="24"/>
          <w:lang w:val="ro-RO"/>
        </w:rPr>
        <w:t>desfăşoară</w:t>
      </w:r>
      <w:proofErr w:type="spellEnd"/>
      <w:r w:rsidRPr="0064440D">
        <w:rPr>
          <w:rStyle w:val="spctbdy"/>
          <w:rFonts w:ascii="Times New Roman" w:eastAsia="Times New Roman" w:hAnsi="Times New Roman" w:cs="Times New Roman"/>
          <w:color w:val="000000" w:themeColor="text1"/>
          <w:sz w:val="24"/>
          <w:szCs w:val="24"/>
          <w:lang w:val="ro-RO"/>
        </w:rPr>
        <w:t xml:space="preserve"> activitatea în </w:t>
      </w:r>
      <w:proofErr w:type="spellStart"/>
      <w:r w:rsidRPr="0064440D">
        <w:rPr>
          <w:rStyle w:val="spctbdy"/>
          <w:rFonts w:ascii="Times New Roman" w:eastAsia="Times New Roman" w:hAnsi="Times New Roman" w:cs="Times New Roman"/>
          <w:color w:val="000000" w:themeColor="text1"/>
          <w:sz w:val="24"/>
          <w:szCs w:val="24"/>
          <w:lang w:val="ro-RO"/>
        </w:rPr>
        <w:t>spaţii</w:t>
      </w:r>
      <w:proofErr w:type="spellEnd"/>
      <w:r w:rsidRPr="0064440D">
        <w:rPr>
          <w:rStyle w:val="spctbdy"/>
          <w:rFonts w:ascii="Times New Roman" w:eastAsia="Times New Roman" w:hAnsi="Times New Roman" w:cs="Times New Roman"/>
          <w:color w:val="000000" w:themeColor="text1"/>
          <w:sz w:val="24"/>
          <w:szCs w:val="24"/>
          <w:lang w:val="ro-RO"/>
        </w:rPr>
        <w:t xml:space="preserve"> închise în domeniul sălilor de sport </w:t>
      </w:r>
      <w:proofErr w:type="spellStart"/>
      <w:r w:rsidRPr="0064440D">
        <w:rPr>
          <w:rStyle w:val="spctbdy"/>
          <w:rFonts w:ascii="Times New Roman" w:eastAsia="Times New Roman" w:hAnsi="Times New Roman" w:cs="Times New Roman"/>
          <w:color w:val="000000" w:themeColor="text1"/>
          <w:sz w:val="24"/>
          <w:szCs w:val="24"/>
          <w:lang w:val="ro-RO"/>
        </w:rPr>
        <w:t>şi</w:t>
      </w:r>
      <w:proofErr w:type="spellEnd"/>
      <w:r w:rsidRPr="0064440D">
        <w:rPr>
          <w:rStyle w:val="spctbdy"/>
          <w:rFonts w:ascii="Times New Roman" w:eastAsia="Times New Roman" w:hAnsi="Times New Roman" w:cs="Times New Roman"/>
          <w:color w:val="000000" w:themeColor="text1"/>
          <w:sz w:val="24"/>
          <w:szCs w:val="24"/>
          <w:lang w:val="ro-RO"/>
        </w:rPr>
        <w:t xml:space="preserve">/sau fitness este permisă până la capacitatea maximă a </w:t>
      </w:r>
      <w:proofErr w:type="spellStart"/>
      <w:r w:rsidRPr="0064440D">
        <w:rPr>
          <w:rStyle w:val="spctbdy"/>
          <w:rFonts w:ascii="Times New Roman" w:eastAsia="Times New Roman" w:hAnsi="Times New Roman" w:cs="Times New Roman"/>
          <w:color w:val="000000" w:themeColor="text1"/>
          <w:sz w:val="24"/>
          <w:szCs w:val="24"/>
          <w:lang w:val="ro-RO"/>
        </w:rPr>
        <w:t>spaţiului</w:t>
      </w:r>
      <w:proofErr w:type="spellEnd"/>
      <w:r w:rsidRPr="0064440D">
        <w:rPr>
          <w:rStyle w:val="spctbdy"/>
          <w:rFonts w:ascii="Times New Roman" w:eastAsia="Times New Roman" w:hAnsi="Times New Roman" w:cs="Times New Roman"/>
          <w:color w:val="000000" w:themeColor="text1"/>
          <w:sz w:val="24"/>
          <w:szCs w:val="24"/>
          <w:lang w:val="ro-RO"/>
        </w:rPr>
        <w:t xml:space="preserve"> în </w:t>
      </w:r>
      <w:proofErr w:type="spellStart"/>
      <w:r w:rsidRPr="0064440D">
        <w:rPr>
          <w:rStyle w:val="spctbdy"/>
          <w:rFonts w:ascii="Times New Roman" w:eastAsia="Times New Roman" w:hAnsi="Times New Roman" w:cs="Times New Roman"/>
          <w:color w:val="000000" w:themeColor="text1"/>
          <w:sz w:val="24"/>
          <w:szCs w:val="24"/>
          <w:lang w:val="ro-RO"/>
        </w:rPr>
        <w:t>judeţele</w:t>
      </w:r>
      <w:proofErr w:type="spellEnd"/>
      <w:r w:rsidRPr="0064440D">
        <w:rPr>
          <w:rStyle w:val="spctbdy"/>
          <w:rFonts w:ascii="Times New Roman" w:eastAsia="Times New Roman" w:hAnsi="Times New Roman" w:cs="Times New Roman"/>
          <w:color w:val="000000" w:themeColor="text1"/>
          <w:sz w:val="24"/>
          <w:szCs w:val="24"/>
          <w:lang w:val="ro-RO"/>
        </w:rPr>
        <w:t>/</w:t>
      </w:r>
      <w:proofErr w:type="spellStart"/>
      <w:r w:rsidRPr="0064440D">
        <w:rPr>
          <w:rStyle w:val="spctbdy"/>
          <w:rFonts w:ascii="Times New Roman" w:eastAsia="Times New Roman" w:hAnsi="Times New Roman" w:cs="Times New Roman"/>
          <w:color w:val="000000" w:themeColor="text1"/>
          <w:sz w:val="24"/>
          <w:szCs w:val="24"/>
          <w:lang w:val="ro-RO"/>
        </w:rPr>
        <w:t>localităţile</w:t>
      </w:r>
      <w:proofErr w:type="spellEnd"/>
      <w:r w:rsidRPr="0064440D">
        <w:rPr>
          <w:rStyle w:val="spctbdy"/>
          <w:rFonts w:ascii="Times New Roman" w:eastAsia="Times New Roman" w:hAnsi="Times New Roman" w:cs="Times New Roman"/>
          <w:color w:val="000000" w:themeColor="text1"/>
          <w:sz w:val="24"/>
          <w:szCs w:val="24"/>
          <w:lang w:val="ro-RO"/>
        </w:rPr>
        <w:t xml:space="preserve"> unde </w:t>
      </w:r>
      <w:proofErr w:type="spellStart"/>
      <w:r w:rsidRPr="0064440D">
        <w:rPr>
          <w:rStyle w:val="spctbdy"/>
          <w:rFonts w:ascii="Times New Roman" w:eastAsia="Times New Roman" w:hAnsi="Times New Roman" w:cs="Times New Roman"/>
          <w:color w:val="000000" w:themeColor="text1"/>
          <w:sz w:val="24"/>
          <w:szCs w:val="24"/>
          <w:lang w:val="ro-RO"/>
        </w:rPr>
        <w:t>incidenţa</w:t>
      </w:r>
      <w:proofErr w:type="spellEnd"/>
      <w:r w:rsidRPr="0064440D">
        <w:rPr>
          <w:rStyle w:val="spctbdy"/>
          <w:rFonts w:ascii="Times New Roman" w:eastAsia="Times New Roman" w:hAnsi="Times New Roman" w:cs="Times New Roman"/>
          <w:color w:val="000000" w:themeColor="text1"/>
          <w:sz w:val="24"/>
          <w:szCs w:val="24"/>
          <w:lang w:val="ro-RO"/>
        </w:rPr>
        <w:t xml:space="preserve"> cumulată la 14 zile este mai mică sau egală cu 3/1.000 de locuitori, cu asigurarea unei </w:t>
      </w:r>
      <w:proofErr w:type="spellStart"/>
      <w:r w:rsidRPr="0064440D">
        <w:rPr>
          <w:rStyle w:val="spctbdy"/>
          <w:rFonts w:ascii="Times New Roman" w:eastAsia="Times New Roman" w:hAnsi="Times New Roman" w:cs="Times New Roman"/>
          <w:color w:val="000000" w:themeColor="text1"/>
          <w:sz w:val="24"/>
          <w:szCs w:val="24"/>
          <w:lang w:val="ro-RO"/>
        </w:rPr>
        <w:t>suprafeţe</w:t>
      </w:r>
      <w:proofErr w:type="spellEnd"/>
      <w:r w:rsidRPr="0064440D">
        <w:rPr>
          <w:rStyle w:val="spctbdy"/>
          <w:rFonts w:ascii="Times New Roman" w:eastAsia="Times New Roman" w:hAnsi="Times New Roman" w:cs="Times New Roman"/>
          <w:color w:val="000000" w:themeColor="text1"/>
          <w:sz w:val="24"/>
          <w:szCs w:val="24"/>
          <w:lang w:val="ro-RO"/>
        </w:rPr>
        <w:t xml:space="preserve"> de minimum 4 mp pentru fiecare persoană, dacă toate persoanele sunt vaccinate împotriva virusului SARS-CoV-2 pentru care au trecut 10 zile de la finalizarea schemei complete de vaccinare;</w:t>
      </w:r>
    </w:p>
    <w:p w14:paraId="50B6E545" w14:textId="0B644274"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Style w:val="spctbdy"/>
          <w:rFonts w:ascii="Times New Roman" w:eastAsia="Times New Roman" w:hAnsi="Times New Roman" w:cs="Times New Roman"/>
          <w:color w:val="000000" w:themeColor="text1"/>
          <w:sz w:val="24"/>
          <w:szCs w:val="24"/>
          <w:lang w:val="ro-RO"/>
        </w:rPr>
        <w:t xml:space="preserve">5. activitatea cu publicul a operatorilor economici </w:t>
      </w:r>
      <w:proofErr w:type="spellStart"/>
      <w:r w:rsidRPr="0064440D">
        <w:rPr>
          <w:rStyle w:val="spctbdy"/>
          <w:rFonts w:ascii="Times New Roman" w:eastAsia="Times New Roman" w:hAnsi="Times New Roman" w:cs="Times New Roman"/>
          <w:color w:val="000000" w:themeColor="text1"/>
          <w:sz w:val="24"/>
          <w:szCs w:val="24"/>
          <w:lang w:val="ro-RO"/>
        </w:rPr>
        <w:t>licenţiaţi</w:t>
      </w:r>
      <w:proofErr w:type="spellEnd"/>
      <w:r w:rsidRPr="0064440D">
        <w:rPr>
          <w:rStyle w:val="spctbdy"/>
          <w:rFonts w:ascii="Times New Roman" w:eastAsia="Times New Roman" w:hAnsi="Times New Roman" w:cs="Times New Roman"/>
          <w:color w:val="000000" w:themeColor="text1"/>
          <w:sz w:val="24"/>
          <w:szCs w:val="24"/>
          <w:lang w:val="ro-RO"/>
        </w:rPr>
        <w:t xml:space="preserve"> în domeniul jocurilor de noroc este permisă fără a </w:t>
      </w:r>
      <w:proofErr w:type="spellStart"/>
      <w:r w:rsidRPr="0064440D">
        <w:rPr>
          <w:rStyle w:val="spctbdy"/>
          <w:rFonts w:ascii="Times New Roman" w:eastAsia="Times New Roman" w:hAnsi="Times New Roman" w:cs="Times New Roman"/>
          <w:color w:val="000000" w:themeColor="text1"/>
          <w:sz w:val="24"/>
          <w:szCs w:val="24"/>
          <w:lang w:val="ro-RO"/>
        </w:rPr>
        <w:t>depăşi</w:t>
      </w:r>
      <w:proofErr w:type="spellEnd"/>
      <w:r w:rsidRPr="0064440D">
        <w:rPr>
          <w:rStyle w:val="spctbdy"/>
          <w:rFonts w:ascii="Times New Roman" w:eastAsia="Times New Roman" w:hAnsi="Times New Roman" w:cs="Times New Roman"/>
          <w:color w:val="000000" w:themeColor="text1"/>
          <w:sz w:val="24"/>
          <w:szCs w:val="24"/>
          <w:lang w:val="ro-RO"/>
        </w:rPr>
        <w:t xml:space="preserve"> 70% din capacitatea maximă a </w:t>
      </w:r>
      <w:proofErr w:type="spellStart"/>
      <w:r w:rsidRPr="0064440D">
        <w:rPr>
          <w:rStyle w:val="spctbdy"/>
          <w:rFonts w:ascii="Times New Roman" w:eastAsia="Times New Roman" w:hAnsi="Times New Roman" w:cs="Times New Roman"/>
          <w:color w:val="000000" w:themeColor="text1"/>
          <w:sz w:val="24"/>
          <w:szCs w:val="24"/>
          <w:lang w:val="ro-RO"/>
        </w:rPr>
        <w:t>spaţiului</w:t>
      </w:r>
      <w:proofErr w:type="spellEnd"/>
      <w:r w:rsidRPr="0064440D">
        <w:rPr>
          <w:rStyle w:val="spctbdy"/>
          <w:rFonts w:ascii="Times New Roman" w:eastAsia="Times New Roman" w:hAnsi="Times New Roman" w:cs="Times New Roman"/>
          <w:color w:val="000000" w:themeColor="text1"/>
          <w:sz w:val="24"/>
          <w:szCs w:val="24"/>
          <w:lang w:val="ro-RO"/>
        </w:rPr>
        <w:t xml:space="preserve"> în </w:t>
      </w:r>
      <w:proofErr w:type="spellStart"/>
      <w:r w:rsidRPr="0064440D">
        <w:rPr>
          <w:rStyle w:val="spctbdy"/>
          <w:rFonts w:ascii="Times New Roman" w:eastAsia="Times New Roman" w:hAnsi="Times New Roman" w:cs="Times New Roman"/>
          <w:color w:val="000000" w:themeColor="text1"/>
          <w:sz w:val="24"/>
          <w:szCs w:val="24"/>
          <w:lang w:val="ro-RO"/>
        </w:rPr>
        <w:t>judeţele</w:t>
      </w:r>
      <w:proofErr w:type="spellEnd"/>
      <w:r w:rsidRPr="0064440D">
        <w:rPr>
          <w:rStyle w:val="spctbdy"/>
          <w:rFonts w:ascii="Times New Roman" w:eastAsia="Times New Roman" w:hAnsi="Times New Roman" w:cs="Times New Roman"/>
          <w:color w:val="000000" w:themeColor="text1"/>
          <w:sz w:val="24"/>
          <w:szCs w:val="24"/>
          <w:lang w:val="ro-RO"/>
        </w:rPr>
        <w:t>/</w:t>
      </w:r>
      <w:proofErr w:type="spellStart"/>
      <w:r w:rsidRPr="0064440D">
        <w:rPr>
          <w:rStyle w:val="spctbdy"/>
          <w:rFonts w:ascii="Times New Roman" w:eastAsia="Times New Roman" w:hAnsi="Times New Roman" w:cs="Times New Roman"/>
          <w:color w:val="000000" w:themeColor="text1"/>
          <w:sz w:val="24"/>
          <w:szCs w:val="24"/>
          <w:lang w:val="ro-RO"/>
        </w:rPr>
        <w:t>localităţile</w:t>
      </w:r>
      <w:proofErr w:type="spellEnd"/>
      <w:r w:rsidRPr="0064440D">
        <w:rPr>
          <w:rStyle w:val="spctbdy"/>
          <w:rFonts w:ascii="Times New Roman" w:eastAsia="Times New Roman" w:hAnsi="Times New Roman" w:cs="Times New Roman"/>
          <w:color w:val="000000" w:themeColor="text1"/>
          <w:sz w:val="24"/>
          <w:szCs w:val="24"/>
          <w:lang w:val="ro-RO"/>
        </w:rPr>
        <w:t xml:space="preserve"> unde </w:t>
      </w:r>
      <w:proofErr w:type="spellStart"/>
      <w:r w:rsidRPr="0064440D">
        <w:rPr>
          <w:rStyle w:val="spctbdy"/>
          <w:rFonts w:ascii="Times New Roman" w:eastAsia="Times New Roman" w:hAnsi="Times New Roman" w:cs="Times New Roman"/>
          <w:color w:val="000000" w:themeColor="text1"/>
          <w:sz w:val="24"/>
          <w:szCs w:val="24"/>
          <w:lang w:val="ro-RO"/>
        </w:rPr>
        <w:t>incidenţa</w:t>
      </w:r>
      <w:proofErr w:type="spellEnd"/>
      <w:r w:rsidRPr="0064440D">
        <w:rPr>
          <w:rStyle w:val="spctbdy"/>
          <w:rFonts w:ascii="Times New Roman" w:eastAsia="Times New Roman" w:hAnsi="Times New Roman" w:cs="Times New Roman"/>
          <w:color w:val="000000" w:themeColor="text1"/>
          <w:sz w:val="24"/>
          <w:szCs w:val="24"/>
          <w:lang w:val="ro-RO"/>
        </w:rPr>
        <w:t xml:space="preserve"> cumulată la 14 zile este mai mică sau egală cu 3/1.000 de locuitori </w:t>
      </w:r>
      <w:proofErr w:type="spellStart"/>
      <w:r w:rsidRPr="0064440D">
        <w:rPr>
          <w:rStyle w:val="spctbdy"/>
          <w:rFonts w:ascii="Times New Roman" w:eastAsia="Times New Roman" w:hAnsi="Times New Roman" w:cs="Times New Roman"/>
          <w:color w:val="000000" w:themeColor="text1"/>
          <w:sz w:val="24"/>
          <w:szCs w:val="24"/>
          <w:lang w:val="ro-RO"/>
        </w:rPr>
        <w:t>şi</w:t>
      </w:r>
      <w:proofErr w:type="spellEnd"/>
      <w:r w:rsidRPr="0064440D">
        <w:rPr>
          <w:rStyle w:val="spctbdy"/>
          <w:rFonts w:ascii="Times New Roman" w:eastAsia="Times New Roman" w:hAnsi="Times New Roman" w:cs="Times New Roman"/>
          <w:color w:val="000000" w:themeColor="text1"/>
          <w:sz w:val="24"/>
          <w:szCs w:val="24"/>
          <w:lang w:val="ro-RO"/>
        </w:rPr>
        <w:t xml:space="preserve"> este interzisă la </w:t>
      </w:r>
      <w:proofErr w:type="spellStart"/>
      <w:r w:rsidRPr="0064440D">
        <w:rPr>
          <w:rStyle w:val="spctbdy"/>
          <w:rFonts w:ascii="Times New Roman" w:eastAsia="Times New Roman" w:hAnsi="Times New Roman" w:cs="Times New Roman"/>
          <w:color w:val="000000" w:themeColor="text1"/>
          <w:sz w:val="24"/>
          <w:szCs w:val="24"/>
          <w:lang w:val="ro-RO"/>
        </w:rPr>
        <w:t>depăşirea</w:t>
      </w:r>
      <w:proofErr w:type="spellEnd"/>
      <w:r w:rsidRPr="0064440D">
        <w:rPr>
          <w:rStyle w:val="spctbdy"/>
          <w:rFonts w:ascii="Times New Roman" w:eastAsia="Times New Roman" w:hAnsi="Times New Roman" w:cs="Times New Roman"/>
          <w:color w:val="000000" w:themeColor="text1"/>
          <w:sz w:val="24"/>
          <w:szCs w:val="24"/>
          <w:lang w:val="ro-RO"/>
        </w:rPr>
        <w:t xml:space="preserve"> </w:t>
      </w:r>
      <w:proofErr w:type="spellStart"/>
      <w:r w:rsidRPr="0064440D">
        <w:rPr>
          <w:rStyle w:val="spctbdy"/>
          <w:rFonts w:ascii="Times New Roman" w:eastAsia="Times New Roman" w:hAnsi="Times New Roman" w:cs="Times New Roman"/>
          <w:color w:val="000000" w:themeColor="text1"/>
          <w:sz w:val="24"/>
          <w:szCs w:val="24"/>
          <w:lang w:val="ro-RO"/>
        </w:rPr>
        <w:t>incidenţei</w:t>
      </w:r>
      <w:proofErr w:type="spellEnd"/>
      <w:r w:rsidRPr="0064440D">
        <w:rPr>
          <w:rStyle w:val="spctbdy"/>
          <w:rFonts w:ascii="Times New Roman" w:eastAsia="Times New Roman" w:hAnsi="Times New Roman" w:cs="Times New Roman"/>
          <w:color w:val="000000" w:themeColor="text1"/>
          <w:sz w:val="24"/>
          <w:szCs w:val="24"/>
          <w:lang w:val="ro-RO"/>
        </w:rPr>
        <w:t xml:space="preserve"> de 3/1.000 de locuitori;</w:t>
      </w:r>
    </w:p>
    <w:p w14:paraId="13866848" w14:textId="03BF9AF9"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6.</w:t>
      </w:r>
      <w:r w:rsidRPr="0064440D">
        <w:rPr>
          <w:rFonts w:ascii="Times New Roman" w:eastAsia="Times New Roman" w:hAnsi="Times New Roman" w:cs="Times New Roman"/>
          <w:color w:val="000000" w:themeColor="text1"/>
          <w:sz w:val="24"/>
          <w:szCs w:val="24"/>
        </w:rPr>
        <w:t xml:space="preserve"> 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 comun al ministrului sănătăţii şi al ministrului afacerilor interne,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13</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şi al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w:t>
      </w:r>
    </w:p>
    <w:p w14:paraId="265B3EF7" w14:textId="68A8F914"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7.</w:t>
      </w:r>
      <w:r w:rsidRPr="0064440D">
        <w:rPr>
          <w:rFonts w:ascii="Times New Roman" w:eastAsia="Times New Roman" w:hAnsi="Times New Roman" w:cs="Times New Roman"/>
          <w:color w:val="000000" w:themeColor="text1"/>
          <w:sz w:val="24"/>
          <w:szCs w:val="24"/>
        </w:rPr>
        <w:t xml:space="preserve"> se instituie obligaţia desfăşurării activităţii la nivelul cabinetelor stomatologice şi unităţilor sanitare non-COVID, în condiţiile stabilite prin ordinul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w:t>
      </w:r>
    </w:p>
    <w:p w14:paraId="158B5509" w14:textId="35685E11"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8.</w:t>
      </w:r>
      <w:r w:rsidRPr="0064440D">
        <w:rPr>
          <w:rFonts w:ascii="Times New Roman" w:eastAsia="Times New Roman" w:hAnsi="Times New Roman" w:cs="Times New Roman"/>
          <w:color w:val="000000" w:themeColor="text1"/>
          <w:sz w:val="24"/>
          <w:szCs w:val="24"/>
        </w:rPr>
        <w:t xml:space="preserve"> se instituie obligaţia operatorilor economici care desfăşoară activităţi de jocuri de noroc, îngrijire personală, primire turistică cu funcţiuni de cazare, precum şi activităţi de lucru în birouri cu spaţii comune în sistem deschis de a respecta normele de prevenire stabilite prin ordinul comun al </w:t>
      </w:r>
      <w:r w:rsidRPr="0064440D">
        <w:rPr>
          <w:rFonts w:ascii="Times New Roman" w:eastAsia="Times New Roman" w:hAnsi="Times New Roman" w:cs="Times New Roman"/>
          <w:color w:val="000000" w:themeColor="text1"/>
          <w:sz w:val="24"/>
          <w:szCs w:val="24"/>
        </w:rPr>
        <w:lastRenderedPageBreak/>
        <w:t xml:space="preserve">ministrului economiei, antreprenoriatului şi turismului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Pr="0064440D">
        <w:rPr>
          <w:rFonts w:ascii="Times New Roman" w:eastAsia="Times New Roman" w:hAnsi="Times New Roman" w:cs="Times New Roman"/>
          <w:color w:val="000000" w:themeColor="text1"/>
          <w:sz w:val="24"/>
          <w:szCs w:val="24"/>
        </w:rPr>
        <w:t xml:space="preserve"> cu modificările şi completările ulterioare, în baza căruia îşi pot desfăşura activitatea;</w:t>
      </w:r>
    </w:p>
    <w:p w14:paraId="1D4A02CD" w14:textId="7FED77EE" w:rsidR="0034251A" w:rsidRPr="0064440D" w:rsidRDefault="0034251A"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9.</w:t>
      </w:r>
      <w:r w:rsidRPr="0064440D">
        <w:rPr>
          <w:rFonts w:ascii="Times New Roman" w:eastAsia="Times New Roman" w:hAnsi="Times New Roman" w:cs="Times New Roman"/>
          <w:color w:val="000000" w:themeColor="text1"/>
          <w:sz w:val="24"/>
          <w:szCs w:val="24"/>
        </w:rPr>
        <w:t xml:space="preserve"> operatorii economici care desfăşoară activităţi de jocuri de noroc au obligaţia să respecte orarul de lucru cu publicul şi restricţiile stabilite prin hotărâre a Comitetului Naţional pentru Situaţii de Urgenţă, la propunerea Grupului de suport tehnico-ştiinţific privind gestionarea bolilor înalt contagioase pe teritoriul României sau a comitetului judeţean/al municipiului Bucureşti pentru situaţii de urgenţă. Măsurile se stabilesc pentru unităţile administrativ-teritoriale în care se constată o răspândire comunitară intensă a virusului şi/sau un număr în creştere al persoanelor infectate cu virusul SARS-CoV-2;</w:t>
      </w:r>
    </w:p>
    <w:p w14:paraId="1131761E" w14:textId="541EE9C9" w:rsidR="0034251A" w:rsidRPr="0064440D" w:rsidRDefault="00676DB8"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hAnsi="Times New Roman" w:cs="Times New Roman"/>
          <w:bCs/>
          <w:color w:val="000000" w:themeColor="text1"/>
          <w:sz w:val="24"/>
          <w:szCs w:val="24"/>
          <w:lang w:val="ro-RO"/>
        </w:rPr>
        <w:t>10</w:t>
      </w:r>
      <w:r w:rsidR="0034251A" w:rsidRPr="0064440D">
        <w:rPr>
          <w:rFonts w:ascii="Times New Roman" w:eastAsia="Times New Roman" w:hAnsi="Times New Roman" w:cs="Times New Roman"/>
          <w:bCs/>
          <w:color w:val="000000" w:themeColor="text1"/>
          <w:sz w:val="24"/>
          <w:szCs w:val="24"/>
          <w:lang w:val="ro-RO"/>
        </w:rPr>
        <w:t>.</w:t>
      </w:r>
      <w:r w:rsidR="0034251A" w:rsidRPr="0064440D">
        <w:rPr>
          <w:rFonts w:ascii="Times New Roman" w:eastAsia="Times New Roman" w:hAnsi="Times New Roman" w:cs="Times New Roman"/>
          <w:color w:val="000000" w:themeColor="text1"/>
          <w:sz w:val="24"/>
          <w:szCs w:val="24"/>
          <w:lang w:val="ro-RO"/>
        </w:rPr>
        <w:t xml:space="preserve"> activitatea cu publicul a operatorilor economici care desfășoară activități de administrare a piscinelor interioare este permisă fără a </w:t>
      </w:r>
      <w:proofErr w:type="spellStart"/>
      <w:r w:rsidR="0034251A" w:rsidRPr="0064440D">
        <w:rPr>
          <w:rFonts w:ascii="Times New Roman" w:eastAsia="Times New Roman" w:hAnsi="Times New Roman" w:cs="Times New Roman"/>
          <w:color w:val="000000" w:themeColor="text1"/>
          <w:sz w:val="24"/>
          <w:szCs w:val="24"/>
          <w:lang w:val="ro-RO"/>
        </w:rPr>
        <w:t>depăşi</w:t>
      </w:r>
      <w:proofErr w:type="spellEnd"/>
      <w:r w:rsidR="0034251A" w:rsidRPr="0064440D">
        <w:rPr>
          <w:rFonts w:ascii="Times New Roman" w:eastAsia="Times New Roman" w:hAnsi="Times New Roman" w:cs="Times New Roman"/>
          <w:color w:val="000000" w:themeColor="text1"/>
          <w:sz w:val="24"/>
          <w:szCs w:val="24"/>
          <w:lang w:val="ro-RO"/>
        </w:rPr>
        <w:t xml:space="preserve"> 70% din capacitatea maximă a </w:t>
      </w:r>
      <w:proofErr w:type="spellStart"/>
      <w:r w:rsidR="0034251A" w:rsidRPr="0064440D">
        <w:rPr>
          <w:rFonts w:ascii="Times New Roman" w:eastAsia="Times New Roman" w:hAnsi="Times New Roman" w:cs="Times New Roman"/>
          <w:color w:val="000000" w:themeColor="text1"/>
          <w:sz w:val="24"/>
          <w:szCs w:val="24"/>
          <w:lang w:val="ro-RO"/>
        </w:rPr>
        <w:t>spaţiului</w:t>
      </w:r>
      <w:proofErr w:type="spellEnd"/>
      <w:r w:rsidR="0034251A" w:rsidRPr="0064440D">
        <w:rPr>
          <w:rFonts w:ascii="Times New Roman" w:eastAsia="Times New Roman" w:hAnsi="Times New Roman" w:cs="Times New Roman"/>
          <w:color w:val="000000" w:themeColor="text1"/>
          <w:sz w:val="24"/>
          <w:szCs w:val="24"/>
          <w:lang w:val="ro-RO"/>
        </w:rPr>
        <w:t xml:space="preserve"> în </w:t>
      </w:r>
      <w:proofErr w:type="spellStart"/>
      <w:r w:rsidR="0034251A" w:rsidRPr="0064440D">
        <w:rPr>
          <w:rFonts w:ascii="Times New Roman" w:eastAsia="Times New Roman" w:hAnsi="Times New Roman" w:cs="Times New Roman"/>
          <w:color w:val="000000" w:themeColor="text1"/>
          <w:sz w:val="24"/>
          <w:szCs w:val="24"/>
          <w:lang w:val="ro-RO"/>
        </w:rPr>
        <w:t>judeţele</w:t>
      </w:r>
      <w:proofErr w:type="spellEnd"/>
      <w:r w:rsidR="0034251A" w:rsidRPr="0064440D">
        <w:rPr>
          <w:rFonts w:ascii="Times New Roman" w:eastAsia="Times New Roman" w:hAnsi="Times New Roman" w:cs="Times New Roman"/>
          <w:color w:val="000000" w:themeColor="text1"/>
          <w:sz w:val="24"/>
          <w:szCs w:val="24"/>
          <w:lang w:val="ro-RO"/>
        </w:rPr>
        <w:t>/</w:t>
      </w:r>
      <w:proofErr w:type="spellStart"/>
      <w:r w:rsidR="0034251A" w:rsidRPr="0064440D">
        <w:rPr>
          <w:rFonts w:ascii="Times New Roman" w:eastAsia="Times New Roman" w:hAnsi="Times New Roman" w:cs="Times New Roman"/>
          <w:color w:val="000000" w:themeColor="text1"/>
          <w:sz w:val="24"/>
          <w:szCs w:val="24"/>
          <w:lang w:val="ro-RO"/>
        </w:rPr>
        <w:t>localităţile</w:t>
      </w:r>
      <w:proofErr w:type="spellEnd"/>
      <w:r w:rsidR="0034251A" w:rsidRPr="0064440D">
        <w:rPr>
          <w:rFonts w:ascii="Times New Roman" w:eastAsia="Times New Roman" w:hAnsi="Times New Roman" w:cs="Times New Roman"/>
          <w:color w:val="000000" w:themeColor="text1"/>
          <w:sz w:val="24"/>
          <w:szCs w:val="24"/>
          <w:lang w:val="ro-RO"/>
        </w:rPr>
        <w:t xml:space="preserve"> unde </w:t>
      </w:r>
      <w:proofErr w:type="spellStart"/>
      <w:r w:rsidR="0034251A" w:rsidRPr="0064440D">
        <w:rPr>
          <w:rFonts w:ascii="Times New Roman" w:eastAsia="Times New Roman" w:hAnsi="Times New Roman" w:cs="Times New Roman"/>
          <w:color w:val="000000" w:themeColor="text1"/>
          <w:sz w:val="24"/>
          <w:szCs w:val="24"/>
          <w:lang w:val="ro-RO"/>
        </w:rPr>
        <w:t>incidenţa</w:t>
      </w:r>
      <w:proofErr w:type="spellEnd"/>
      <w:r w:rsidR="0034251A" w:rsidRPr="0064440D">
        <w:rPr>
          <w:rFonts w:ascii="Times New Roman" w:eastAsia="Times New Roman" w:hAnsi="Times New Roman" w:cs="Times New Roman"/>
          <w:color w:val="000000" w:themeColor="text1"/>
          <w:sz w:val="24"/>
          <w:szCs w:val="24"/>
          <w:lang w:val="ro-RO"/>
        </w:rPr>
        <w:t xml:space="preserve"> cumulată la 14 zile este mai mică sau egală cu 3/1.000 de locuitori </w:t>
      </w:r>
      <w:proofErr w:type="spellStart"/>
      <w:r w:rsidR="0034251A" w:rsidRPr="0064440D">
        <w:rPr>
          <w:rFonts w:ascii="Times New Roman" w:eastAsia="Times New Roman" w:hAnsi="Times New Roman" w:cs="Times New Roman"/>
          <w:color w:val="000000" w:themeColor="text1"/>
          <w:sz w:val="24"/>
          <w:szCs w:val="24"/>
          <w:lang w:val="ro-RO"/>
        </w:rPr>
        <w:t>şi</w:t>
      </w:r>
      <w:proofErr w:type="spellEnd"/>
      <w:r w:rsidR="0034251A" w:rsidRPr="0064440D">
        <w:rPr>
          <w:rFonts w:ascii="Times New Roman" w:eastAsia="Times New Roman" w:hAnsi="Times New Roman" w:cs="Times New Roman"/>
          <w:color w:val="000000" w:themeColor="text1"/>
          <w:sz w:val="24"/>
          <w:szCs w:val="24"/>
          <w:lang w:val="ro-RO"/>
        </w:rPr>
        <w:t xml:space="preserve"> este interzisă la </w:t>
      </w:r>
      <w:proofErr w:type="spellStart"/>
      <w:r w:rsidR="0034251A" w:rsidRPr="0064440D">
        <w:rPr>
          <w:rFonts w:ascii="Times New Roman" w:eastAsia="Times New Roman" w:hAnsi="Times New Roman" w:cs="Times New Roman"/>
          <w:color w:val="000000" w:themeColor="text1"/>
          <w:sz w:val="24"/>
          <w:szCs w:val="24"/>
          <w:lang w:val="ro-RO"/>
        </w:rPr>
        <w:t>depăşirea</w:t>
      </w:r>
      <w:proofErr w:type="spellEnd"/>
      <w:r w:rsidR="0034251A" w:rsidRPr="0064440D">
        <w:rPr>
          <w:rFonts w:ascii="Times New Roman" w:eastAsia="Times New Roman" w:hAnsi="Times New Roman" w:cs="Times New Roman"/>
          <w:color w:val="000000" w:themeColor="text1"/>
          <w:sz w:val="24"/>
          <w:szCs w:val="24"/>
          <w:lang w:val="ro-RO"/>
        </w:rPr>
        <w:t xml:space="preserve"> </w:t>
      </w:r>
      <w:proofErr w:type="spellStart"/>
      <w:r w:rsidR="0034251A" w:rsidRPr="0064440D">
        <w:rPr>
          <w:rFonts w:ascii="Times New Roman" w:eastAsia="Times New Roman" w:hAnsi="Times New Roman" w:cs="Times New Roman"/>
          <w:color w:val="000000" w:themeColor="text1"/>
          <w:sz w:val="24"/>
          <w:szCs w:val="24"/>
          <w:lang w:val="ro-RO"/>
        </w:rPr>
        <w:t>incidenţei</w:t>
      </w:r>
      <w:proofErr w:type="spellEnd"/>
      <w:r w:rsidR="0034251A" w:rsidRPr="0064440D">
        <w:rPr>
          <w:rFonts w:ascii="Times New Roman" w:eastAsia="Times New Roman" w:hAnsi="Times New Roman" w:cs="Times New Roman"/>
          <w:color w:val="000000" w:themeColor="text1"/>
          <w:sz w:val="24"/>
          <w:szCs w:val="24"/>
          <w:lang w:val="ro-RO"/>
        </w:rPr>
        <w:t xml:space="preserve"> de 3/1.000 de locuitori;</w:t>
      </w:r>
    </w:p>
    <w:p w14:paraId="318D214F" w14:textId="40FB9578" w:rsidR="0034251A" w:rsidRPr="0064440D" w:rsidRDefault="00676DB8"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11</w:t>
      </w:r>
      <w:r w:rsidR="0034251A" w:rsidRPr="0064440D">
        <w:rPr>
          <w:rFonts w:ascii="Times New Roman" w:eastAsia="Times New Roman" w:hAnsi="Times New Roman" w:cs="Times New Roman"/>
          <w:bCs/>
          <w:color w:val="000000" w:themeColor="text1"/>
          <w:sz w:val="24"/>
          <w:szCs w:val="24"/>
        </w:rPr>
        <w:t>.</w:t>
      </w:r>
      <w:r w:rsidR="0034251A" w:rsidRPr="0064440D">
        <w:rPr>
          <w:rFonts w:ascii="Times New Roman" w:eastAsia="Times New Roman" w:hAnsi="Times New Roman" w:cs="Times New Roman"/>
          <w:color w:val="000000" w:themeColor="text1"/>
          <w:sz w:val="24"/>
          <w:szCs w:val="24"/>
        </w:rPr>
        <w:t xml:space="preserve"> se instituie obligaţia operatorilor economici care desfăşoară activităţi de administrare a ştrandurilor exterioare, a piscinelor exterioare sau a sălilor de sport/fitness de a respecta normele de prevenire stabilite prin ordinul comun al ministrului tineretului şi sportului şi al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34251A"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0034251A" w:rsidRPr="0064440D">
        <w:rPr>
          <w:rFonts w:ascii="Times New Roman" w:eastAsia="Times New Roman" w:hAnsi="Times New Roman" w:cs="Times New Roman"/>
          <w:color w:val="000000" w:themeColor="text1"/>
          <w:sz w:val="24"/>
          <w:szCs w:val="24"/>
        </w:rPr>
        <w:t xml:space="preserve"> cu modificările şi completările ulterioare; </w:t>
      </w:r>
    </w:p>
    <w:p w14:paraId="0E43A753" w14:textId="4D6579FB" w:rsidR="0034251A" w:rsidRPr="0064440D" w:rsidRDefault="00676DB8"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bCs/>
          <w:color w:val="000000" w:themeColor="text1"/>
          <w:sz w:val="24"/>
          <w:szCs w:val="24"/>
        </w:rPr>
        <w:t>12</w:t>
      </w:r>
      <w:r w:rsidR="0034251A" w:rsidRPr="0064440D">
        <w:rPr>
          <w:rFonts w:ascii="Times New Roman" w:eastAsia="Times New Roman" w:hAnsi="Times New Roman" w:cs="Times New Roman"/>
          <w:bCs/>
          <w:color w:val="000000" w:themeColor="text1"/>
          <w:sz w:val="24"/>
          <w:szCs w:val="24"/>
        </w:rPr>
        <w:t>.</w:t>
      </w:r>
      <w:r w:rsidR="0034251A" w:rsidRPr="0064440D">
        <w:rPr>
          <w:rFonts w:ascii="Times New Roman" w:eastAsia="Times New Roman" w:hAnsi="Times New Roman" w:cs="Times New Roman"/>
          <w:color w:val="000000" w:themeColor="text1"/>
          <w:sz w:val="24"/>
          <w:szCs w:val="24"/>
        </w:rPr>
        <w:t xml:space="preserve"> se instituie obligaţia operatorilor economici care desfăşoară activităţi de tratament balnear de a respecta normele de prevenire stabilite prin ordinul ministrului sănătăţii, emis în temeiul </w:t>
      </w:r>
      <w:r w:rsidR="00C45ECF" w:rsidRPr="0064440D">
        <w:rPr>
          <w:color w:val="000000" w:themeColor="text1"/>
        </w:rPr>
        <w:fldChar w:fldCharType="begin"/>
      </w:r>
      <w:r w:rsidR="00C45ECF" w:rsidRPr="0064440D">
        <w:rPr>
          <w:color w:val="000000" w:themeColor="text1"/>
        </w:rPr>
        <w:instrText xml:space="preserve"> HYPERLINK </w:instrText>
      </w:r>
      <w:r w:rsidR="00C45ECF" w:rsidRPr="0064440D">
        <w:rPr>
          <w:color w:val="000000" w:themeColor="text1"/>
        </w:rPr>
        <w:fldChar w:fldCharType="separate"/>
      </w:r>
      <w:r w:rsidR="0034251A" w:rsidRPr="0064440D">
        <w:rPr>
          <w:rFonts w:ascii="Times New Roman" w:eastAsia="Times New Roman" w:hAnsi="Times New Roman" w:cs="Times New Roman"/>
          <w:color w:val="000000" w:themeColor="text1"/>
          <w:sz w:val="24"/>
          <w:szCs w:val="24"/>
        </w:rPr>
        <w:t>art. 71 alin. (2) din Legea nr. 55/2020,</w:t>
      </w:r>
      <w:r w:rsidR="00C45ECF" w:rsidRPr="0064440D">
        <w:rPr>
          <w:rFonts w:ascii="Times New Roman" w:eastAsia="Times New Roman" w:hAnsi="Times New Roman" w:cs="Times New Roman"/>
          <w:color w:val="000000" w:themeColor="text1"/>
          <w:sz w:val="24"/>
          <w:szCs w:val="24"/>
        </w:rPr>
        <w:fldChar w:fldCharType="end"/>
      </w:r>
      <w:r w:rsidR="0034251A" w:rsidRPr="0064440D">
        <w:rPr>
          <w:rFonts w:ascii="Times New Roman" w:eastAsia="Times New Roman" w:hAnsi="Times New Roman" w:cs="Times New Roman"/>
          <w:color w:val="000000" w:themeColor="text1"/>
          <w:sz w:val="24"/>
          <w:szCs w:val="24"/>
        </w:rPr>
        <w:t xml:space="preserve"> cu modifică</w:t>
      </w:r>
      <w:r w:rsidR="0023328A" w:rsidRPr="0064440D">
        <w:rPr>
          <w:rFonts w:ascii="Times New Roman" w:eastAsia="Times New Roman" w:hAnsi="Times New Roman" w:cs="Times New Roman"/>
          <w:color w:val="000000" w:themeColor="text1"/>
          <w:sz w:val="24"/>
          <w:szCs w:val="24"/>
        </w:rPr>
        <w:t>rile şi completările ulterioare;</w:t>
      </w:r>
    </w:p>
    <w:p w14:paraId="5484FAE8" w14:textId="4567D084" w:rsidR="00E21018" w:rsidRPr="0064440D" w:rsidRDefault="00676DB8" w:rsidP="00F44AE1">
      <w:pPr>
        <w:spacing w:after="0" w:line="360" w:lineRule="auto"/>
        <w:ind w:firstLine="284"/>
        <w:jc w:val="both"/>
        <w:rPr>
          <w:rFonts w:ascii="Times New Roman" w:eastAsia="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13</w:t>
      </w:r>
      <w:r w:rsidR="0034251A" w:rsidRPr="0064440D">
        <w:rPr>
          <w:rFonts w:ascii="Times New Roman" w:eastAsia="Times New Roman" w:hAnsi="Times New Roman" w:cs="Times New Roman"/>
          <w:color w:val="000000" w:themeColor="text1"/>
          <w:sz w:val="24"/>
          <w:szCs w:val="24"/>
        </w:rPr>
        <w:t xml:space="preserve">. activitatea operatorilor economici care administrează locuri de joacă pentru copii în spații închise este permisă fără a depăşi 50% din capacitatea maximă a spaţiului şi în intervalul orar 5,00-24,00, cu condiția ca însoțitorii copiilor să fie </w:t>
      </w:r>
      <w:r w:rsidR="0034251A" w:rsidRPr="0064440D">
        <w:rPr>
          <w:rFonts w:ascii="Times New Roman" w:hAnsi="Times New Roman" w:cs="Times New Roman"/>
          <w:color w:val="000000" w:themeColor="text1"/>
          <w:sz w:val="24"/>
          <w:szCs w:val="24"/>
        </w:rPr>
        <w:t>vaccinați împotriva virusului SARS-CoV-2 pentru care au trecut 10 zile de la finalizarea</w:t>
      </w:r>
      <w:r w:rsidR="00E21018" w:rsidRPr="0064440D">
        <w:rPr>
          <w:rFonts w:ascii="Times New Roman" w:hAnsi="Times New Roman" w:cs="Times New Roman"/>
          <w:color w:val="000000" w:themeColor="text1"/>
          <w:sz w:val="24"/>
          <w:szCs w:val="24"/>
        </w:rPr>
        <w:t xml:space="preserve"> schemei complete de vaccinare sau</w:t>
      </w:r>
      <w:r w:rsidR="00E21018" w:rsidRPr="0064440D">
        <w:rPr>
          <w:rFonts w:ascii="Times New Roman" w:eastAsia="Times New Roman" w:hAnsi="Times New Roman" w:cs="Times New Roman"/>
          <w:color w:val="000000" w:themeColor="text1"/>
          <w:sz w:val="24"/>
          <w:szCs w:val="24"/>
        </w:rPr>
        <w:t xml:space="preserve"> se află în perioada cuprinsă între a 15-a zi şi a 90-a zi ulterioară confirmării infectării cu </w:t>
      </w:r>
      <w:r w:rsidR="009F0DE2" w:rsidRPr="0064440D">
        <w:rPr>
          <w:rFonts w:ascii="Times New Roman" w:eastAsia="Times New Roman" w:hAnsi="Times New Roman" w:cs="Times New Roman"/>
          <w:color w:val="000000" w:themeColor="text1"/>
          <w:sz w:val="24"/>
          <w:szCs w:val="24"/>
        </w:rPr>
        <w:t xml:space="preserve">virusul </w:t>
      </w:r>
      <w:r w:rsidR="00E21018" w:rsidRPr="0064440D">
        <w:rPr>
          <w:rFonts w:ascii="Times New Roman" w:eastAsia="Times New Roman" w:hAnsi="Times New Roman" w:cs="Times New Roman"/>
          <w:color w:val="000000" w:themeColor="text1"/>
          <w:sz w:val="24"/>
          <w:szCs w:val="24"/>
        </w:rPr>
        <w:t>SARS-CoV-2</w:t>
      </w:r>
      <w:r w:rsidR="0023328A" w:rsidRPr="0064440D">
        <w:rPr>
          <w:rFonts w:ascii="Times New Roman" w:eastAsia="Times New Roman" w:hAnsi="Times New Roman" w:cs="Times New Roman"/>
          <w:color w:val="000000" w:themeColor="text1"/>
          <w:sz w:val="24"/>
          <w:szCs w:val="24"/>
        </w:rPr>
        <w:t>;</w:t>
      </w:r>
    </w:p>
    <w:p w14:paraId="5455B414" w14:textId="1EB95848" w:rsidR="003355C9" w:rsidRPr="0064440D" w:rsidRDefault="00676DB8" w:rsidP="00F44AE1">
      <w:pPr>
        <w:spacing w:after="0" w:line="360" w:lineRule="auto"/>
        <w:ind w:right="-22" w:firstLine="284"/>
        <w:jc w:val="both"/>
        <w:rPr>
          <w:rStyle w:val="spctbdy"/>
          <w:rFonts w:ascii="Times New Roman" w:hAnsi="Times New Roman" w:cs="Times New Roman"/>
          <w:color w:val="000000" w:themeColor="text1"/>
          <w:sz w:val="24"/>
          <w:szCs w:val="24"/>
        </w:rPr>
      </w:pPr>
      <w:r w:rsidRPr="0064440D">
        <w:rPr>
          <w:rFonts w:ascii="Times New Roman" w:eastAsia="Times New Roman" w:hAnsi="Times New Roman" w:cs="Times New Roman"/>
          <w:color w:val="000000" w:themeColor="text1"/>
          <w:sz w:val="24"/>
          <w:szCs w:val="24"/>
        </w:rPr>
        <w:t>14</w:t>
      </w:r>
      <w:r w:rsidR="0034251A" w:rsidRPr="0064440D">
        <w:rPr>
          <w:rFonts w:ascii="Times New Roman" w:eastAsia="Times New Roman" w:hAnsi="Times New Roman" w:cs="Times New Roman"/>
          <w:color w:val="000000" w:themeColor="text1"/>
          <w:sz w:val="24"/>
          <w:szCs w:val="24"/>
        </w:rPr>
        <w:t>. activitatea operatorilor economici care administrează săli de jocuri este permisă fără a depăşi 50% din capacitatea maximă a spaţiului şi în intervalul orar 5,00-24,00</w:t>
      </w:r>
      <w:r w:rsidR="003355C9" w:rsidRPr="0064440D">
        <w:rPr>
          <w:rStyle w:val="spctbdy"/>
          <w:rFonts w:ascii="Times New Roman" w:hAnsi="Times New Roman" w:cs="Times New Roman"/>
          <w:color w:val="000000" w:themeColor="text1"/>
          <w:sz w:val="24"/>
          <w:szCs w:val="24"/>
        </w:rPr>
        <w:t xml:space="preserve"> în judeţele/localităţile unde incidenţa cumulată la 14 zile este mai mică sau egală cu 3/1.000 de locuitori, dacă toate persoanele sunt vaccinate împotriva virusului SARS-CoV-2 pentru care au trecut 10 zile de la finalizarea schemei complete de vaccinare.”</w:t>
      </w:r>
    </w:p>
    <w:p w14:paraId="409BD8C4" w14:textId="77777777" w:rsidR="00F6599E" w:rsidRPr="0064440D" w:rsidRDefault="00F6599E" w:rsidP="00F44AE1">
      <w:pPr>
        <w:spacing w:after="0" w:line="360" w:lineRule="auto"/>
        <w:ind w:right="-22" w:firstLine="284"/>
        <w:jc w:val="both"/>
        <w:rPr>
          <w:rStyle w:val="spctbdy"/>
          <w:rFonts w:ascii="Times New Roman" w:hAnsi="Times New Roman" w:cs="Times New Roman"/>
          <w:color w:val="000000" w:themeColor="text1"/>
          <w:sz w:val="24"/>
          <w:szCs w:val="24"/>
        </w:rPr>
      </w:pPr>
    </w:p>
    <w:p w14:paraId="2D921D5F" w14:textId="3ADAD94C" w:rsidR="00F6599E" w:rsidRPr="0064440D" w:rsidRDefault="00F6599E" w:rsidP="00F44AE1">
      <w:pPr>
        <w:spacing w:after="0" w:line="360" w:lineRule="auto"/>
        <w:ind w:right="-22" w:firstLine="284"/>
        <w:jc w:val="both"/>
        <w:rPr>
          <w:rFonts w:ascii="Times New Roman" w:hAnsi="Times New Roman" w:cs="Times New Roman"/>
          <w:b/>
          <w:bCs/>
          <w:color w:val="000000" w:themeColor="text1"/>
          <w:sz w:val="24"/>
          <w:szCs w:val="24"/>
          <w:lang w:val="ro-RO"/>
        </w:rPr>
      </w:pPr>
      <w:r w:rsidRPr="0064440D">
        <w:rPr>
          <w:rStyle w:val="spctbdy"/>
          <w:rFonts w:ascii="Times New Roman" w:hAnsi="Times New Roman" w:cs="Times New Roman"/>
          <w:b/>
          <w:color w:val="000000" w:themeColor="text1"/>
          <w:sz w:val="24"/>
          <w:szCs w:val="24"/>
        </w:rPr>
        <w:t>9.</w:t>
      </w:r>
      <w:r w:rsidRPr="0064440D">
        <w:rPr>
          <w:rStyle w:val="spctbdy"/>
          <w:rFonts w:ascii="Times New Roman" w:hAnsi="Times New Roman" w:cs="Times New Roman"/>
          <w:color w:val="000000" w:themeColor="text1"/>
          <w:sz w:val="24"/>
          <w:szCs w:val="24"/>
        </w:rPr>
        <w:t xml:space="preserve"> </w:t>
      </w:r>
      <w:r w:rsidRPr="0064440D">
        <w:rPr>
          <w:rFonts w:ascii="Times New Roman" w:hAnsi="Times New Roman" w:cs="Times New Roman"/>
          <w:b/>
          <w:bCs/>
          <w:color w:val="000000" w:themeColor="text1"/>
          <w:sz w:val="24"/>
          <w:szCs w:val="24"/>
          <w:lang w:val="ro-RO"/>
        </w:rPr>
        <w:t>În anexa nr. 3, la articolul 13, după alineatul (2) se introduce un nou alineat, alineatul (3), cu următorul cuprins:</w:t>
      </w:r>
    </w:p>
    <w:p w14:paraId="32C55B08" w14:textId="64EE22F2" w:rsidR="00BD6B38" w:rsidRPr="0064440D" w:rsidRDefault="00F6599E" w:rsidP="00F94791">
      <w:pPr>
        <w:spacing w:after="0" w:line="360" w:lineRule="auto"/>
        <w:ind w:right="-23"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Cs/>
          <w:color w:val="000000" w:themeColor="text1"/>
          <w:sz w:val="24"/>
          <w:szCs w:val="24"/>
          <w:lang w:val="ro-RO"/>
        </w:rPr>
        <w:t>„</w:t>
      </w:r>
      <w:r w:rsidR="00F41E40" w:rsidRPr="0064440D">
        <w:rPr>
          <w:rFonts w:ascii="Times New Roman" w:hAnsi="Times New Roman" w:cs="Times New Roman"/>
          <w:bCs/>
          <w:color w:val="000000" w:themeColor="text1"/>
          <w:sz w:val="24"/>
          <w:szCs w:val="24"/>
          <w:lang w:val="ro-RO"/>
        </w:rPr>
        <w:t xml:space="preserve">(3) </w:t>
      </w:r>
      <w:r w:rsidRPr="0064440D">
        <w:rPr>
          <w:rFonts w:ascii="Times New Roman" w:hAnsi="Times New Roman" w:cs="Times New Roman"/>
          <w:bCs/>
          <w:color w:val="000000" w:themeColor="text1"/>
          <w:sz w:val="24"/>
          <w:szCs w:val="24"/>
          <w:lang w:val="ro-RO"/>
        </w:rPr>
        <w:t>Organizarea activității la locul de muncă, se va realiza cu respectarea preved</w:t>
      </w:r>
      <w:r w:rsidR="009A0148" w:rsidRPr="0064440D">
        <w:rPr>
          <w:rFonts w:ascii="Times New Roman" w:hAnsi="Times New Roman" w:cs="Times New Roman"/>
          <w:bCs/>
          <w:color w:val="000000" w:themeColor="text1"/>
          <w:sz w:val="24"/>
          <w:szCs w:val="24"/>
          <w:lang w:val="ro-RO"/>
        </w:rPr>
        <w:t>erilor legale emise de autoritățile competente în ceea ce priveș</w:t>
      </w:r>
      <w:r w:rsidRPr="0064440D">
        <w:rPr>
          <w:rFonts w:ascii="Times New Roman" w:hAnsi="Times New Roman" w:cs="Times New Roman"/>
          <w:bCs/>
          <w:color w:val="000000" w:themeColor="text1"/>
          <w:sz w:val="24"/>
          <w:szCs w:val="24"/>
          <w:lang w:val="ro-RO"/>
        </w:rPr>
        <w:t>te prevenirea contaminării cu virus</w:t>
      </w:r>
      <w:r w:rsidR="009F0DE2" w:rsidRPr="0064440D">
        <w:rPr>
          <w:rFonts w:ascii="Times New Roman" w:hAnsi="Times New Roman" w:cs="Times New Roman"/>
          <w:bCs/>
          <w:color w:val="000000" w:themeColor="text1"/>
          <w:sz w:val="24"/>
          <w:szCs w:val="24"/>
          <w:lang w:val="ro-RO"/>
        </w:rPr>
        <w:t>ul</w:t>
      </w:r>
      <w:r w:rsidRPr="0064440D">
        <w:rPr>
          <w:rFonts w:ascii="Times New Roman" w:hAnsi="Times New Roman" w:cs="Times New Roman"/>
          <w:bCs/>
          <w:color w:val="000000" w:themeColor="text1"/>
          <w:sz w:val="24"/>
          <w:szCs w:val="24"/>
          <w:lang w:val="ro-RO"/>
        </w:rPr>
        <w:t xml:space="preserve"> SARS-CoV-</w:t>
      </w:r>
      <w:r w:rsidR="009A0148" w:rsidRPr="0064440D">
        <w:rPr>
          <w:rFonts w:ascii="Times New Roman" w:hAnsi="Times New Roman" w:cs="Times New Roman"/>
          <w:bCs/>
          <w:color w:val="000000" w:themeColor="text1"/>
          <w:sz w:val="24"/>
          <w:szCs w:val="24"/>
          <w:lang w:val="ro-RO"/>
        </w:rPr>
        <w:t xml:space="preserve">2 </w:t>
      </w:r>
      <w:proofErr w:type="spellStart"/>
      <w:r w:rsidR="009A0148" w:rsidRPr="0064440D">
        <w:rPr>
          <w:rFonts w:ascii="Times New Roman" w:hAnsi="Times New Roman" w:cs="Times New Roman"/>
          <w:bCs/>
          <w:color w:val="000000" w:themeColor="text1"/>
          <w:sz w:val="24"/>
          <w:szCs w:val="24"/>
          <w:lang w:val="ro-RO"/>
        </w:rPr>
        <w:t>şi</w:t>
      </w:r>
      <w:proofErr w:type="spellEnd"/>
      <w:r w:rsidR="009A0148" w:rsidRPr="0064440D">
        <w:rPr>
          <w:rFonts w:ascii="Times New Roman" w:hAnsi="Times New Roman" w:cs="Times New Roman"/>
          <w:bCs/>
          <w:color w:val="000000" w:themeColor="text1"/>
          <w:sz w:val="24"/>
          <w:szCs w:val="24"/>
          <w:lang w:val="ro-RO"/>
        </w:rPr>
        <w:t xml:space="preserve"> pentru asigurarea securității și sănătății în muncă</w:t>
      </w:r>
      <w:r w:rsidRPr="0064440D">
        <w:rPr>
          <w:rFonts w:ascii="Times New Roman" w:hAnsi="Times New Roman" w:cs="Times New Roman"/>
          <w:bCs/>
          <w:color w:val="000000" w:themeColor="text1"/>
          <w:sz w:val="24"/>
          <w:szCs w:val="24"/>
          <w:lang w:val="ro-RO"/>
        </w:rPr>
        <w:t xml:space="preserve"> a</w:t>
      </w:r>
      <w:r w:rsidR="009A0148" w:rsidRPr="0064440D">
        <w:rPr>
          <w:rFonts w:ascii="Times New Roman" w:hAnsi="Times New Roman" w:cs="Times New Roman"/>
          <w:bCs/>
          <w:color w:val="000000" w:themeColor="text1"/>
          <w:sz w:val="24"/>
          <w:szCs w:val="24"/>
          <w:lang w:val="ro-RO"/>
        </w:rPr>
        <w:t xml:space="preserve"> lucrătorilor</w:t>
      </w:r>
      <w:r w:rsidRPr="0064440D">
        <w:rPr>
          <w:rFonts w:ascii="Times New Roman" w:hAnsi="Times New Roman" w:cs="Times New Roman"/>
          <w:bCs/>
          <w:color w:val="000000" w:themeColor="text1"/>
          <w:sz w:val="24"/>
          <w:szCs w:val="24"/>
          <w:lang w:val="ro-RO"/>
        </w:rPr>
        <w:t xml:space="preserve">, ținând cont și de gradul de vaccinare al angajaților de la acel loc de muncă, atestat prin certificat de vaccinare împotriva virusului SARS-CoV-2 prezentat de salariații pentru care au trecut 10 zile de la finalizarea schemei complete de </w:t>
      </w:r>
      <w:r w:rsidRPr="0064440D">
        <w:rPr>
          <w:rFonts w:ascii="Times New Roman" w:hAnsi="Times New Roman" w:cs="Times New Roman"/>
          <w:bCs/>
          <w:color w:val="000000" w:themeColor="text1"/>
          <w:sz w:val="24"/>
          <w:szCs w:val="24"/>
          <w:lang w:val="ro-RO"/>
        </w:rPr>
        <w:lastRenderedPageBreak/>
        <w:t>vaccinare</w:t>
      </w:r>
      <w:r w:rsidR="00F94791" w:rsidRPr="0064440D">
        <w:rPr>
          <w:rFonts w:ascii="Times New Roman" w:hAnsi="Times New Roman" w:cs="Times New Roman"/>
          <w:bCs/>
          <w:color w:val="000000" w:themeColor="text1"/>
          <w:sz w:val="24"/>
          <w:szCs w:val="24"/>
          <w:lang w:val="ro-RO"/>
        </w:rPr>
        <w:t>,</w:t>
      </w:r>
      <w:r w:rsidRPr="0064440D">
        <w:rPr>
          <w:rFonts w:ascii="Times New Roman" w:hAnsi="Times New Roman" w:cs="Times New Roman"/>
          <w:bCs/>
          <w:color w:val="000000" w:themeColor="text1"/>
          <w:sz w:val="24"/>
          <w:szCs w:val="24"/>
          <w:lang w:val="ro-RO"/>
        </w:rPr>
        <w:t xml:space="preserve">  pre</w:t>
      </w:r>
      <w:r w:rsidR="00F94791" w:rsidRPr="0064440D">
        <w:rPr>
          <w:rFonts w:ascii="Times New Roman" w:hAnsi="Times New Roman" w:cs="Times New Roman"/>
          <w:bCs/>
          <w:color w:val="000000" w:themeColor="text1"/>
          <w:sz w:val="24"/>
          <w:szCs w:val="24"/>
          <w:lang w:val="ro-RO"/>
        </w:rPr>
        <w:t xml:space="preserve">cum și de numărul de angajați care </w:t>
      </w:r>
      <w:r w:rsidR="00F94791" w:rsidRPr="0064440D">
        <w:rPr>
          <w:rFonts w:ascii="Times New Roman" w:eastAsia="Times New Roman" w:hAnsi="Times New Roman" w:cs="Times New Roman"/>
          <w:color w:val="000000" w:themeColor="text1"/>
          <w:sz w:val="24"/>
          <w:szCs w:val="24"/>
        </w:rPr>
        <w:t xml:space="preserve">se află în perioada cuprinsă între a 15-a zi şi a 90-a zi ulterioară confirmării infectării cu virusul SARS-CoV-2 și </w:t>
      </w:r>
      <w:r w:rsidR="00F94791" w:rsidRPr="0064440D">
        <w:rPr>
          <w:rFonts w:ascii="Times New Roman" w:hAnsi="Times New Roman" w:cs="Times New Roman"/>
          <w:bCs/>
          <w:color w:val="000000" w:themeColor="text1"/>
          <w:sz w:val="24"/>
          <w:szCs w:val="24"/>
          <w:lang w:val="ro-RO"/>
        </w:rPr>
        <w:t>care dețin și prezintă angajatorului adeverință eliberată de medicul de familie.”</w:t>
      </w:r>
    </w:p>
    <w:p w14:paraId="1EE044FD" w14:textId="77777777" w:rsidR="00F94791" w:rsidRPr="0064440D" w:rsidRDefault="00F94791" w:rsidP="00F94791">
      <w:pPr>
        <w:spacing w:after="0" w:line="360" w:lineRule="auto"/>
        <w:ind w:right="-23" w:firstLine="284"/>
        <w:jc w:val="both"/>
        <w:rPr>
          <w:rFonts w:ascii="Times New Roman" w:hAnsi="Times New Roman" w:cs="Times New Roman"/>
          <w:bCs/>
          <w:color w:val="000000" w:themeColor="text1"/>
          <w:sz w:val="24"/>
          <w:szCs w:val="24"/>
          <w:lang w:val="ro-RO"/>
        </w:rPr>
      </w:pPr>
    </w:p>
    <w:p w14:paraId="6D447B22" w14:textId="2DF08A5B" w:rsidR="002E4D1D" w:rsidRPr="0064440D" w:rsidRDefault="00F6599E" w:rsidP="00F44AE1">
      <w:pPr>
        <w:spacing w:after="0" w:line="360" w:lineRule="auto"/>
        <w:ind w:right="-22" w:firstLine="284"/>
        <w:jc w:val="both"/>
        <w:rPr>
          <w:rFonts w:ascii="Times New Roman" w:hAnsi="Times New Roman" w:cs="Times New Roman"/>
          <w:bCs/>
          <w:color w:val="000000" w:themeColor="text1"/>
          <w:sz w:val="24"/>
          <w:szCs w:val="24"/>
          <w:lang w:val="ro-RO"/>
        </w:rPr>
      </w:pPr>
      <w:r w:rsidRPr="0064440D">
        <w:rPr>
          <w:rFonts w:ascii="Times New Roman" w:hAnsi="Times New Roman" w:cs="Times New Roman"/>
          <w:b/>
          <w:bCs/>
          <w:color w:val="000000" w:themeColor="text1"/>
          <w:sz w:val="24"/>
          <w:szCs w:val="24"/>
          <w:lang w:val="ro-RO"/>
        </w:rPr>
        <w:t>10</w:t>
      </w:r>
      <w:r w:rsidR="0023328A" w:rsidRPr="0064440D">
        <w:rPr>
          <w:rFonts w:ascii="Times New Roman" w:hAnsi="Times New Roman" w:cs="Times New Roman"/>
          <w:b/>
          <w:bCs/>
          <w:color w:val="000000" w:themeColor="text1"/>
          <w:sz w:val="24"/>
          <w:szCs w:val="24"/>
          <w:lang w:val="ro-RO"/>
        </w:rPr>
        <w:t xml:space="preserve">. </w:t>
      </w:r>
      <w:r w:rsidR="002E4D1D" w:rsidRPr="0064440D">
        <w:rPr>
          <w:rFonts w:ascii="Times New Roman" w:hAnsi="Times New Roman" w:cs="Times New Roman"/>
          <w:b/>
          <w:bCs/>
          <w:color w:val="000000" w:themeColor="text1"/>
          <w:sz w:val="24"/>
          <w:szCs w:val="24"/>
          <w:lang w:val="ro-RO"/>
        </w:rPr>
        <w:t>În anexa nr. 3, articolul 15 se modifică și va avea următorul cuprins:</w:t>
      </w:r>
    </w:p>
    <w:p w14:paraId="07C2B9B3" w14:textId="77777777"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w:t>
      </w:r>
      <w:r w:rsidRPr="0064440D">
        <w:rPr>
          <w:rFonts w:ascii="Times New Roman" w:eastAsia="Times New Roman" w:hAnsi="Times New Roman" w:cs="Times New Roman"/>
          <w:b/>
          <w:color w:val="000000" w:themeColor="text1"/>
          <w:sz w:val="24"/>
          <w:szCs w:val="24"/>
          <w:lang w:val="ro-RO"/>
        </w:rPr>
        <w:t>Art. 15.</w:t>
      </w:r>
      <w:r w:rsidRPr="0064440D">
        <w:rPr>
          <w:rFonts w:ascii="Times New Roman" w:eastAsia="Times New Roman" w:hAnsi="Times New Roman" w:cs="Times New Roman"/>
          <w:color w:val="000000" w:themeColor="text1"/>
          <w:sz w:val="24"/>
          <w:szCs w:val="24"/>
          <w:lang w:val="ro-RO"/>
        </w:rPr>
        <w:t xml:space="preserve"> - (1) Respectarea aplicării măsurilor prevăzute la art. 1 pct. 1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2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1B514B7D" w14:textId="10B33E23"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(2) Măsur</w:t>
      </w:r>
      <w:r w:rsidR="008D57EC" w:rsidRPr="0064440D">
        <w:rPr>
          <w:rFonts w:ascii="Times New Roman" w:eastAsia="Times New Roman" w:hAnsi="Times New Roman" w:cs="Times New Roman"/>
          <w:color w:val="000000" w:themeColor="text1"/>
          <w:sz w:val="24"/>
          <w:szCs w:val="24"/>
          <w:lang w:val="ro-RO"/>
        </w:rPr>
        <w:t>ile prevăzute la art. 1 pct. 3-8</w:t>
      </w:r>
      <w:r w:rsidRPr="0064440D">
        <w:rPr>
          <w:rFonts w:ascii="Times New Roman" w:eastAsia="Times New Roman" w:hAnsi="Times New Roman" w:cs="Times New Roman"/>
          <w:color w:val="000000" w:themeColor="text1"/>
          <w:sz w:val="24"/>
          <w:szCs w:val="24"/>
          <w:lang w:val="ro-RO"/>
        </w:rPr>
        <w:t xml:space="preserve"> se pun în aplicare de către Ministerul </w:t>
      </w:r>
      <w:proofErr w:type="spellStart"/>
      <w:r w:rsidRPr="0064440D">
        <w:rPr>
          <w:rFonts w:ascii="Times New Roman" w:eastAsia="Times New Roman" w:hAnsi="Times New Roman" w:cs="Times New Roman"/>
          <w:color w:val="000000" w:themeColor="text1"/>
          <w:sz w:val="24"/>
          <w:szCs w:val="24"/>
          <w:lang w:val="ro-RO"/>
        </w:rPr>
        <w:t>Sănătăţii</w:t>
      </w:r>
      <w:proofErr w:type="spellEnd"/>
      <w:r w:rsidRPr="0064440D">
        <w:rPr>
          <w:rFonts w:ascii="Times New Roman" w:eastAsia="Times New Roman" w:hAnsi="Times New Roman" w:cs="Times New Roman"/>
          <w:color w:val="000000" w:themeColor="text1"/>
          <w:sz w:val="24"/>
          <w:szCs w:val="24"/>
          <w:lang w:val="ro-RO"/>
        </w:rPr>
        <w:t xml:space="preserve">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Ministerul Tineretului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Sportului. Respectarea aplicării acestor măsuri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0C5FEC4C" w14:textId="29BE0AE0"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(3) Măsurile prevăzute la art. 1 pct. </w:t>
      </w:r>
      <w:r w:rsidR="00142A9A" w:rsidRPr="0064440D">
        <w:rPr>
          <w:rFonts w:ascii="Times New Roman" w:eastAsia="Times New Roman" w:hAnsi="Times New Roman" w:cs="Times New Roman"/>
          <w:color w:val="000000" w:themeColor="text1"/>
          <w:sz w:val="24"/>
          <w:szCs w:val="24"/>
          <w:lang w:val="ro-RO"/>
        </w:rPr>
        <w:t>9-13</w:t>
      </w:r>
      <w:r w:rsidRPr="0064440D">
        <w:rPr>
          <w:rFonts w:ascii="Times New Roman" w:eastAsia="Times New Roman" w:hAnsi="Times New Roman" w:cs="Times New Roman"/>
          <w:color w:val="000000" w:themeColor="text1"/>
          <w:sz w:val="24"/>
          <w:szCs w:val="24"/>
          <w:lang w:val="ro-RO"/>
        </w:rPr>
        <w:t xml:space="preserve"> se pun în aplicare de către Ministerul </w:t>
      </w:r>
      <w:proofErr w:type="spellStart"/>
      <w:r w:rsidRPr="0064440D">
        <w:rPr>
          <w:rFonts w:ascii="Times New Roman" w:eastAsia="Times New Roman" w:hAnsi="Times New Roman" w:cs="Times New Roman"/>
          <w:color w:val="000000" w:themeColor="text1"/>
          <w:sz w:val="24"/>
          <w:szCs w:val="24"/>
          <w:lang w:val="ro-RO"/>
        </w:rPr>
        <w:t>Sănătăţii</w:t>
      </w:r>
      <w:proofErr w:type="spellEnd"/>
      <w:r w:rsidRPr="0064440D">
        <w:rPr>
          <w:rFonts w:ascii="Times New Roman" w:eastAsia="Times New Roman" w:hAnsi="Times New Roman" w:cs="Times New Roman"/>
          <w:color w:val="000000" w:themeColor="text1"/>
          <w:sz w:val="24"/>
          <w:szCs w:val="24"/>
          <w:lang w:val="ro-RO"/>
        </w:rPr>
        <w:t xml:space="preserve">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Ministerul Culturii. Respectarea aplicării acestor măsuri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209EDD7F" w14:textId="642BC99A"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(4) Măsura prevăzută la art. 1 pct. </w:t>
      </w:r>
      <w:r w:rsidR="00142A9A" w:rsidRPr="0064440D">
        <w:rPr>
          <w:rFonts w:ascii="Times New Roman" w:eastAsia="Times New Roman" w:hAnsi="Times New Roman" w:cs="Times New Roman"/>
          <w:color w:val="000000" w:themeColor="text1"/>
          <w:sz w:val="24"/>
          <w:szCs w:val="24"/>
          <w:lang w:val="ro-RO"/>
        </w:rPr>
        <w:t>14</w:t>
      </w:r>
      <w:r w:rsidRPr="0064440D">
        <w:rPr>
          <w:rFonts w:ascii="Times New Roman" w:eastAsia="Times New Roman" w:hAnsi="Times New Roman" w:cs="Times New Roman"/>
          <w:color w:val="000000" w:themeColor="text1"/>
          <w:sz w:val="24"/>
          <w:szCs w:val="24"/>
          <w:lang w:val="ro-RO"/>
        </w:rPr>
        <w:t xml:space="preserve"> se pune în aplicare de către Ministerul </w:t>
      </w:r>
      <w:proofErr w:type="spellStart"/>
      <w:r w:rsidRPr="0064440D">
        <w:rPr>
          <w:rFonts w:ascii="Times New Roman" w:eastAsia="Times New Roman" w:hAnsi="Times New Roman" w:cs="Times New Roman"/>
          <w:color w:val="000000" w:themeColor="text1"/>
          <w:sz w:val="24"/>
          <w:szCs w:val="24"/>
          <w:lang w:val="ro-RO"/>
        </w:rPr>
        <w:t>Sănătăţii</w:t>
      </w:r>
      <w:proofErr w:type="spellEnd"/>
      <w:r w:rsidRPr="0064440D">
        <w:rPr>
          <w:rFonts w:ascii="Times New Roman" w:eastAsia="Times New Roman" w:hAnsi="Times New Roman" w:cs="Times New Roman"/>
          <w:color w:val="000000" w:themeColor="text1"/>
          <w:sz w:val="24"/>
          <w:szCs w:val="24"/>
          <w:lang w:val="ro-RO"/>
        </w:rPr>
        <w:t xml:space="preserve">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Ministerul Afacerilor Interne. Respectarea aplicării acestei măsuri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77D86418" w14:textId="3E0650DD"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(5) Respectarea aplicării măsurilor prevăzute la art. 1 pct. 1</w:t>
      </w:r>
      <w:r w:rsidR="00142A9A" w:rsidRPr="0064440D">
        <w:rPr>
          <w:rFonts w:ascii="Times New Roman" w:eastAsia="Times New Roman" w:hAnsi="Times New Roman" w:cs="Times New Roman"/>
          <w:color w:val="000000" w:themeColor="text1"/>
          <w:sz w:val="24"/>
          <w:szCs w:val="24"/>
          <w:lang w:val="ro-RO"/>
        </w:rPr>
        <w:t>5</w:t>
      </w:r>
      <w:r w:rsidRPr="0064440D">
        <w:rPr>
          <w:rFonts w:ascii="Times New Roman" w:eastAsia="Times New Roman" w:hAnsi="Times New Roman" w:cs="Times New Roman"/>
          <w:color w:val="000000" w:themeColor="text1"/>
          <w:sz w:val="24"/>
          <w:szCs w:val="24"/>
          <w:lang w:val="ro-RO"/>
        </w:rPr>
        <w:t xml:space="preserve">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5EFD5A69" w14:textId="589C90AD"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(6) Măsura prevăzută la art. 1 pct. 1</w:t>
      </w:r>
      <w:r w:rsidR="00142A9A" w:rsidRPr="0064440D">
        <w:rPr>
          <w:rFonts w:ascii="Times New Roman" w:eastAsia="Times New Roman" w:hAnsi="Times New Roman" w:cs="Times New Roman"/>
          <w:color w:val="000000" w:themeColor="text1"/>
          <w:sz w:val="24"/>
          <w:szCs w:val="24"/>
          <w:lang w:val="ro-RO"/>
        </w:rPr>
        <w:t>6</w:t>
      </w:r>
      <w:r w:rsidRPr="0064440D">
        <w:rPr>
          <w:rFonts w:ascii="Times New Roman" w:eastAsia="Times New Roman" w:hAnsi="Times New Roman" w:cs="Times New Roman"/>
          <w:color w:val="000000" w:themeColor="text1"/>
          <w:sz w:val="24"/>
          <w:szCs w:val="24"/>
          <w:lang w:val="ro-RO"/>
        </w:rPr>
        <w:t xml:space="preserve"> se pune în aplicare de către Ministerul </w:t>
      </w:r>
      <w:proofErr w:type="spellStart"/>
      <w:r w:rsidRPr="0064440D">
        <w:rPr>
          <w:rFonts w:ascii="Times New Roman" w:eastAsia="Times New Roman" w:hAnsi="Times New Roman" w:cs="Times New Roman"/>
          <w:color w:val="000000" w:themeColor="text1"/>
          <w:sz w:val="24"/>
          <w:szCs w:val="24"/>
          <w:lang w:val="ro-RO"/>
        </w:rPr>
        <w:t>Sănătăţii</w:t>
      </w:r>
      <w:proofErr w:type="spellEnd"/>
      <w:r w:rsidRPr="0064440D">
        <w:rPr>
          <w:rFonts w:ascii="Times New Roman" w:eastAsia="Times New Roman" w:hAnsi="Times New Roman" w:cs="Times New Roman"/>
          <w:color w:val="000000" w:themeColor="text1"/>
          <w:sz w:val="24"/>
          <w:szCs w:val="24"/>
          <w:lang w:val="ro-RO"/>
        </w:rPr>
        <w:t xml:space="preserve">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după caz, de Ministerul Tineretului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Sportului, Ministerul Mediului, Apelor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Pădurilor sau Ministerul Agriculturii </w:t>
      </w:r>
      <w:proofErr w:type="spellStart"/>
      <w:r w:rsidRPr="0064440D">
        <w:rPr>
          <w:rFonts w:ascii="Times New Roman" w:eastAsia="Times New Roman" w:hAnsi="Times New Roman" w:cs="Times New Roman"/>
          <w:color w:val="000000" w:themeColor="text1"/>
          <w:sz w:val="24"/>
          <w:szCs w:val="24"/>
          <w:lang w:val="ro-RO"/>
        </w:rPr>
        <w:t>şi</w:t>
      </w:r>
      <w:proofErr w:type="spellEnd"/>
      <w:r w:rsidRPr="0064440D">
        <w:rPr>
          <w:rFonts w:ascii="Times New Roman" w:eastAsia="Times New Roman" w:hAnsi="Times New Roman" w:cs="Times New Roman"/>
          <w:color w:val="000000" w:themeColor="text1"/>
          <w:sz w:val="24"/>
          <w:szCs w:val="24"/>
          <w:lang w:val="ro-RO"/>
        </w:rPr>
        <w:t xml:space="preserve"> Dezvoltării Rurale. Respectarea aplicării acestei măsuri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790200DD" w14:textId="4C5C46DF"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(7) Respectarea aplicării măsur</w:t>
      </w:r>
      <w:r w:rsidR="00C206A5" w:rsidRPr="0064440D">
        <w:rPr>
          <w:rFonts w:ascii="Times New Roman" w:eastAsia="Times New Roman" w:hAnsi="Times New Roman" w:cs="Times New Roman"/>
          <w:color w:val="000000" w:themeColor="text1"/>
          <w:sz w:val="24"/>
          <w:szCs w:val="24"/>
          <w:lang w:val="ro-RO"/>
        </w:rPr>
        <w:t xml:space="preserve">ilor prevăzute la art. 1 pct. </w:t>
      </w:r>
      <w:r w:rsidR="00142A9A" w:rsidRPr="0064440D">
        <w:rPr>
          <w:rFonts w:ascii="Times New Roman" w:eastAsia="Times New Roman" w:hAnsi="Times New Roman" w:cs="Times New Roman"/>
          <w:color w:val="000000" w:themeColor="text1"/>
          <w:sz w:val="24"/>
          <w:szCs w:val="24"/>
          <w:lang w:val="ro-RO"/>
        </w:rPr>
        <w:t xml:space="preserve">17-24 </w:t>
      </w:r>
      <w:proofErr w:type="spellStart"/>
      <w:r w:rsidR="00142A9A" w:rsidRPr="0064440D">
        <w:rPr>
          <w:rFonts w:ascii="Times New Roman" w:eastAsia="Times New Roman" w:hAnsi="Times New Roman" w:cs="Times New Roman"/>
          <w:color w:val="000000" w:themeColor="text1"/>
          <w:sz w:val="24"/>
          <w:szCs w:val="24"/>
          <w:lang w:val="ro-RO"/>
        </w:rPr>
        <w:t>şi</w:t>
      </w:r>
      <w:proofErr w:type="spellEnd"/>
      <w:r w:rsidR="00142A9A" w:rsidRPr="0064440D">
        <w:rPr>
          <w:rFonts w:ascii="Times New Roman" w:eastAsia="Times New Roman" w:hAnsi="Times New Roman" w:cs="Times New Roman"/>
          <w:color w:val="000000" w:themeColor="text1"/>
          <w:sz w:val="24"/>
          <w:szCs w:val="24"/>
          <w:lang w:val="ro-RO"/>
        </w:rPr>
        <w:t xml:space="preserve"> 26</w:t>
      </w:r>
      <w:r w:rsidRPr="0064440D">
        <w:rPr>
          <w:rFonts w:ascii="Times New Roman" w:eastAsia="Times New Roman" w:hAnsi="Times New Roman" w:cs="Times New Roman"/>
          <w:color w:val="000000" w:themeColor="text1"/>
          <w:sz w:val="24"/>
          <w:szCs w:val="24"/>
          <w:lang w:val="ro-RO"/>
        </w:rPr>
        <w:t xml:space="preserve">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4D2BF282" w14:textId="29826C5B"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(8) Măsura prevăzută la art. 1 pct. </w:t>
      </w:r>
      <w:r w:rsidR="00142A9A" w:rsidRPr="0064440D">
        <w:rPr>
          <w:rFonts w:ascii="Times New Roman" w:eastAsia="Times New Roman" w:hAnsi="Times New Roman" w:cs="Times New Roman"/>
          <w:color w:val="000000" w:themeColor="text1"/>
          <w:sz w:val="24"/>
          <w:szCs w:val="24"/>
          <w:lang w:val="ro-RO"/>
        </w:rPr>
        <w:t>25</w:t>
      </w:r>
      <w:r w:rsidRPr="0064440D">
        <w:rPr>
          <w:rFonts w:ascii="Times New Roman" w:eastAsia="Times New Roman" w:hAnsi="Times New Roman" w:cs="Times New Roman"/>
          <w:color w:val="000000" w:themeColor="text1"/>
          <w:sz w:val="24"/>
          <w:szCs w:val="24"/>
          <w:lang w:val="ro-RO"/>
        </w:rPr>
        <w:t xml:space="preserve">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210C8875" w14:textId="7FF8983A" w:rsidR="00CC6F5D" w:rsidRPr="0064440D" w:rsidRDefault="00CC6F5D" w:rsidP="00F6599E">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w:t>
      </w:r>
      <w:r w:rsidR="00EF2FE1" w:rsidRPr="0064440D">
        <w:rPr>
          <w:rFonts w:ascii="Times New Roman" w:eastAsia="Times New Roman" w:hAnsi="Times New Roman" w:cs="Times New Roman"/>
          <w:color w:val="000000" w:themeColor="text1"/>
          <w:sz w:val="24"/>
          <w:szCs w:val="24"/>
          <w:lang w:val="ro-RO"/>
        </w:rPr>
        <w:t>9</w:t>
      </w:r>
      <w:r w:rsidRPr="0064440D">
        <w:rPr>
          <w:rFonts w:ascii="Times New Roman" w:eastAsia="Times New Roman" w:hAnsi="Times New Roman" w:cs="Times New Roman"/>
          <w:color w:val="000000" w:themeColor="text1"/>
          <w:sz w:val="24"/>
          <w:szCs w:val="24"/>
          <w:lang w:val="ro-RO"/>
        </w:rPr>
        <w:t>)</w:t>
      </w:r>
      <w:r w:rsidR="004A560E" w:rsidRPr="0064440D">
        <w:rPr>
          <w:rFonts w:ascii="Times New Roman" w:eastAsia="Times New Roman" w:hAnsi="Times New Roman" w:cs="Times New Roman"/>
          <w:color w:val="000000" w:themeColor="text1"/>
          <w:sz w:val="24"/>
          <w:szCs w:val="24"/>
          <w:lang w:val="ro-RO"/>
        </w:rPr>
        <w:t xml:space="preserve"> Măsura prevăzută la art. 1 pct. 27 se pune în aplicare de către Ministerul Educației și Ministerul </w:t>
      </w:r>
      <w:proofErr w:type="spellStart"/>
      <w:r w:rsidR="004A560E" w:rsidRPr="0064440D">
        <w:rPr>
          <w:rFonts w:ascii="Times New Roman" w:eastAsia="Times New Roman" w:hAnsi="Times New Roman" w:cs="Times New Roman"/>
          <w:color w:val="000000" w:themeColor="text1"/>
          <w:sz w:val="24"/>
          <w:szCs w:val="24"/>
          <w:lang w:val="ro-RO"/>
        </w:rPr>
        <w:t>Sănătăţii</w:t>
      </w:r>
      <w:proofErr w:type="spellEnd"/>
      <w:r w:rsidR="004A560E" w:rsidRPr="0064440D">
        <w:rPr>
          <w:rFonts w:ascii="Times New Roman" w:eastAsia="Times New Roman" w:hAnsi="Times New Roman" w:cs="Times New Roman"/>
          <w:color w:val="000000" w:themeColor="text1"/>
          <w:sz w:val="24"/>
          <w:szCs w:val="24"/>
          <w:lang w:val="ro-RO"/>
        </w:rPr>
        <w:t xml:space="preserve">. Respectarea aplicării acestor măsuri se </w:t>
      </w:r>
      <w:proofErr w:type="spellStart"/>
      <w:r w:rsidR="004A560E" w:rsidRPr="0064440D">
        <w:rPr>
          <w:rFonts w:ascii="Times New Roman" w:eastAsia="Times New Roman" w:hAnsi="Times New Roman" w:cs="Times New Roman"/>
          <w:color w:val="000000" w:themeColor="text1"/>
          <w:sz w:val="24"/>
          <w:szCs w:val="24"/>
          <w:lang w:val="ro-RO"/>
        </w:rPr>
        <w:t>urmăreşte</w:t>
      </w:r>
      <w:proofErr w:type="spellEnd"/>
      <w:r w:rsidR="004A560E" w:rsidRPr="0064440D">
        <w:rPr>
          <w:rFonts w:ascii="Times New Roman" w:eastAsia="Times New Roman" w:hAnsi="Times New Roman" w:cs="Times New Roman"/>
          <w:color w:val="000000" w:themeColor="text1"/>
          <w:sz w:val="24"/>
          <w:szCs w:val="24"/>
          <w:lang w:val="ro-RO"/>
        </w:rPr>
        <w:t xml:space="preserve"> de către Ministerul Afacerilor Interne.</w:t>
      </w:r>
    </w:p>
    <w:p w14:paraId="5A1E5AC5" w14:textId="66555520" w:rsidR="002E4D1D" w:rsidRPr="0064440D" w:rsidRDefault="002E4D1D"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w:t>
      </w:r>
      <w:r w:rsidR="00EF2FE1" w:rsidRPr="0064440D">
        <w:rPr>
          <w:rFonts w:ascii="Times New Roman" w:eastAsia="Times New Roman" w:hAnsi="Times New Roman" w:cs="Times New Roman"/>
          <w:color w:val="000000" w:themeColor="text1"/>
          <w:sz w:val="24"/>
          <w:szCs w:val="24"/>
          <w:lang w:val="ro-RO"/>
        </w:rPr>
        <w:t>10</w:t>
      </w:r>
      <w:r w:rsidRPr="0064440D">
        <w:rPr>
          <w:rFonts w:ascii="Times New Roman" w:eastAsia="Times New Roman" w:hAnsi="Times New Roman" w:cs="Times New Roman"/>
          <w:color w:val="000000" w:themeColor="text1"/>
          <w:sz w:val="24"/>
          <w:szCs w:val="24"/>
          <w:lang w:val="ro-RO"/>
        </w:rPr>
        <w:t xml:space="preserve">)  Respectarea aplicării măsurilor prevăzute la art. 2 se </w:t>
      </w:r>
      <w:proofErr w:type="spellStart"/>
      <w:r w:rsidRPr="0064440D">
        <w:rPr>
          <w:rFonts w:ascii="Times New Roman" w:eastAsia="Times New Roman" w:hAnsi="Times New Roman" w:cs="Times New Roman"/>
          <w:color w:val="000000" w:themeColor="text1"/>
          <w:sz w:val="24"/>
          <w:szCs w:val="24"/>
          <w:lang w:val="ro-RO"/>
        </w:rPr>
        <w:t>urmăreşte</w:t>
      </w:r>
      <w:proofErr w:type="spellEnd"/>
      <w:r w:rsidRPr="0064440D">
        <w:rPr>
          <w:rFonts w:ascii="Times New Roman" w:eastAsia="Times New Roman" w:hAnsi="Times New Roman" w:cs="Times New Roman"/>
          <w:color w:val="000000" w:themeColor="text1"/>
          <w:sz w:val="24"/>
          <w:szCs w:val="24"/>
          <w:lang w:val="ro-RO"/>
        </w:rPr>
        <w:t xml:space="preserve"> de către Ministerul Afacerilor Interne.</w:t>
      </w:r>
    </w:p>
    <w:p w14:paraId="13887877" w14:textId="54D17D5D"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(11</w:t>
      </w:r>
      <w:r w:rsidR="002E4D1D" w:rsidRPr="0064440D">
        <w:rPr>
          <w:rFonts w:ascii="Times New Roman" w:eastAsia="Times New Roman" w:hAnsi="Times New Roman" w:cs="Times New Roman"/>
          <w:color w:val="000000" w:themeColor="text1"/>
          <w:sz w:val="24"/>
          <w:szCs w:val="24"/>
          <w:lang w:val="ro-RO"/>
        </w:rPr>
        <w:t xml:space="preserve">)  Respectarea aplicării măsurii prevăzute la art. 3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1E021C59" w14:textId="74FDD8D3"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(12</w:t>
      </w:r>
      <w:r w:rsidR="009D12E9" w:rsidRPr="0064440D">
        <w:rPr>
          <w:rFonts w:ascii="Times New Roman" w:eastAsia="Times New Roman" w:hAnsi="Times New Roman" w:cs="Times New Roman"/>
          <w:color w:val="000000" w:themeColor="text1"/>
          <w:sz w:val="24"/>
          <w:szCs w:val="24"/>
          <w:lang w:val="ro-RO"/>
        </w:rPr>
        <w:t xml:space="preserve">) </w:t>
      </w:r>
      <w:r w:rsidR="002E4D1D" w:rsidRPr="0064440D">
        <w:rPr>
          <w:rFonts w:ascii="Times New Roman" w:eastAsia="Times New Roman" w:hAnsi="Times New Roman" w:cs="Times New Roman"/>
          <w:color w:val="000000" w:themeColor="text1"/>
          <w:sz w:val="24"/>
          <w:szCs w:val="24"/>
          <w:lang w:val="ro-RO"/>
        </w:rPr>
        <w:t xml:space="preserve">Respectarea aplicării măsurilor prevăzute la art. 4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Transporturilor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Infrastructurii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560E380E" w14:textId="05306639"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(13</w:t>
      </w:r>
      <w:r w:rsidR="002E4D1D" w:rsidRPr="0064440D">
        <w:rPr>
          <w:rFonts w:ascii="Times New Roman" w:eastAsia="Times New Roman" w:hAnsi="Times New Roman" w:cs="Times New Roman"/>
          <w:color w:val="000000" w:themeColor="text1"/>
          <w:sz w:val="24"/>
          <w:szCs w:val="24"/>
          <w:lang w:val="ro-RO"/>
        </w:rPr>
        <w:t>)  Măsura prevăzută la art. 5 se pune în aplicare de către Ministerul Afacerilor Interne.</w:t>
      </w:r>
    </w:p>
    <w:p w14:paraId="03481287" w14:textId="02C04811"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(14</w:t>
      </w:r>
      <w:r w:rsidR="002E4D1D" w:rsidRPr="0064440D">
        <w:rPr>
          <w:rFonts w:ascii="Times New Roman" w:eastAsia="Times New Roman" w:hAnsi="Times New Roman" w:cs="Times New Roman"/>
          <w:color w:val="000000" w:themeColor="text1"/>
          <w:sz w:val="24"/>
          <w:szCs w:val="24"/>
          <w:lang w:val="ro-RO"/>
        </w:rPr>
        <w:t xml:space="preserve">)  Măsura prevăzută la art. 6 pct. </w:t>
      </w:r>
      <w:r w:rsidR="00C206A5" w:rsidRPr="0064440D">
        <w:rPr>
          <w:rFonts w:ascii="Times New Roman" w:eastAsia="Times New Roman" w:hAnsi="Times New Roman" w:cs="Times New Roman"/>
          <w:color w:val="000000" w:themeColor="text1"/>
          <w:sz w:val="24"/>
          <w:szCs w:val="24"/>
          <w:lang w:val="ro-RO"/>
        </w:rPr>
        <w:t>8</w:t>
      </w:r>
      <w:r w:rsidR="002E4D1D" w:rsidRPr="0064440D">
        <w:rPr>
          <w:rFonts w:ascii="Times New Roman" w:eastAsia="Times New Roman" w:hAnsi="Times New Roman" w:cs="Times New Roman"/>
          <w:color w:val="000000" w:themeColor="text1"/>
          <w:sz w:val="24"/>
          <w:szCs w:val="24"/>
          <w:lang w:val="ro-RO"/>
        </w:rPr>
        <w:t xml:space="preserve"> se pune în aplicare de către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Ministerul Economiei, </w:t>
      </w:r>
      <w:proofErr w:type="spellStart"/>
      <w:r w:rsidR="002E4D1D" w:rsidRPr="0064440D">
        <w:rPr>
          <w:rFonts w:ascii="Times New Roman" w:eastAsia="Times New Roman" w:hAnsi="Times New Roman" w:cs="Times New Roman"/>
          <w:color w:val="000000" w:themeColor="text1"/>
          <w:sz w:val="24"/>
          <w:szCs w:val="24"/>
          <w:lang w:val="ro-RO"/>
        </w:rPr>
        <w:t>Antreprenoriatului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Turismului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Autoritatea </w:t>
      </w:r>
      <w:proofErr w:type="spellStart"/>
      <w:r w:rsidR="002E4D1D" w:rsidRPr="0064440D">
        <w:rPr>
          <w:rFonts w:ascii="Times New Roman" w:eastAsia="Times New Roman" w:hAnsi="Times New Roman" w:cs="Times New Roman"/>
          <w:color w:val="000000" w:themeColor="text1"/>
          <w:sz w:val="24"/>
          <w:szCs w:val="24"/>
          <w:lang w:val="ro-RO"/>
        </w:rPr>
        <w:t>Naţională</w:t>
      </w:r>
      <w:proofErr w:type="spellEnd"/>
      <w:r w:rsidR="002E4D1D" w:rsidRPr="0064440D">
        <w:rPr>
          <w:rFonts w:ascii="Times New Roman" w:eastAsia="Times New Roman" w:hAnsi="Times New Roman" w:cs="Times New Roman"/>
          <w:color w:val="000000" w:themeColor="text1"/>
          <w:sz w:val="24"/>
          <w:szCs w:val="24"/>
          <w:lang w:val="ro-RO"/>
        </w:rPr>
        <w:t xml:space="preserve"> Sanitară Veterinară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pentru </w:t>
      </w:r>
      <w:proofErr w:type="spellStart"/>
      <w:r w:rsidR="002E4D1D" w:rsidRPr="0064440D">
        <w:rPr>
          <w:rFonts w:ascii="Times New Roman" w:eastAsia="Times New Roman" w:hAnsi="Times New Roman" w:cs="Times New Roman"/>
          <w:color w:val="000000" w:themeColor="text1"/>
          <w:sz w:val="24"/>
          <w:szCs w:val="24"/>
          <w:lang w:val="ro-RO"/>
        </w:rPr>
        <w:t>Siguranţa</w:t>
      </w:r>
      <w:proofErr w:type="spellEnd"/>
      <w:r w:rsidR="002E4D1D" w:rsidRPr="0064440D">
        <w:rPr>
          <w:rFonts w:ascii="Times New Roman" w:eastAsia="Times New Roman" w:hAnsi="Times New Roman" w:cs="Times New Roman"/>
          <w:color w:val="000000" w:themeColor="text1"/>
          <w:sz w:val="24"/>
          <w:szCs w:val="24"/>
          <w:lang w:val="ro-RO"/>
        </w:rPr>
        <w:t xml:space="preserve"> Alimentelor. Respectarea aplicării măsurilor prevăzute la art. 6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109BD45F" w14:textId="09EADAAE"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lastRenderedPageBreak/>
        <w:t>(15</w:t>
      </w:r>
      <w:r w:rsidR="002E4D1D" w:rsidRPr="0064440D">
        <w:rPr>
          <w:rFonts w:ascii="Times New Roman" w:eastAsia="Times New Roman" w:hAnsi="Times New Roman" w:cs="Times New Roman"/>
          <w:color w:val="000000" w:themeColor="text1"/>
          <w:sz w:val="24"/>
          <w:szCs w:val="24"/>
          <w:lang w:val="ro-RO"/>
        </w:rPr>
        <w:t xml:space="preserve">)  Respectarea aplicării măsurilor prevăzute la art. 7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w:t>
      </w:r>
    </w:p>
    <w:p w14:paraId="38AB9C0B" w14:textId="16493F98"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(16</w:t>
      </w:r>
      <w:r w:rsidR="002E4D1D" w:rsidRPr="0064440D">
        <w:rPr>
          <w:rFonts w:ascii="Times New Roman" w:eastAsia="Times New Roman" w:hAnsi="Times New Roman" w:cs="Times New Roman"/>
          <w:color w:val="000000" w:themeColor="text1"/>
          <w:sz w:val="24"/>
          <w:szCs w:val="24"/>
          <w:lang w:val="ro-RO"/>
        </w:rPr>
        <w:t>)</w:t>
      </w:r>
      <w:r w:rsidRPr="0064440D">
        <w:rPr>
          <w:rFonts w:ascii="Times New Roman" w:eastAsia="Times New Roman" w:hAnsi="Times New Roman" w:cs="Times New Roman"/>
          <w:color w:val="000000" w:themeColor="text1"/>
          <w:sz w:val="24"/>
          <w:szCs w:val="24"/>
          <w:lang w:val="ro-RO"/>
        </w:rPr>
        <w:t xml:space="preserve"> </w:t>
      </w:r>
      <w:r w:rsidR="002E4D1D" w:rsidRPr="0064440D">
        <w:rPr>
          <w:rFonts w:ascii="Times New Roman" w:eastAsia="Times New Roman" w:hAnsi="Times New Roman" w:cs="Times New Roman"/>
          <w:color w:val="000000" w:themeColor="text1"/>
          <w:sz w:val="24"/>
          <w:szCs w:val="24"/>
          <w:lang w:val="ro-RO"/>
        </w:rPr>
        <w:t xml:space="preserve">Măsurile prevăzute la art. 9 se pun în aplicare de către Ministerul Transporturilor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Infrastructurii, Ministerul Afacerilor Interne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Respectarea aplicării acestor măsuri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3F018459" w14:textId="64F637A4"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(17</w:t>
      </w:r>
      <w:r w:rsidR="002E4D1D" w:rsidRPr="0064440D">
        <w:rPr>
          <w:rFonts w:ascii="Times New Roman" w:eastAsia="Times New Roman" w:hAnsi="Times New Roman" w:cs="Times New Roman"/>
          <w:color w:val="000000" w:themeColor="text1"/>
          <w:sz w:val="24"/>
          <w:szCs w:val="24"/>
          <w:lang w:val="ro-RO"/>
        </w:rPr>
        <w:t xml:space="preserve">) Respectarea aplicării măsurilor prevăzute la art. 10 pct. </w:t>
      </w:r>
      <w:r w:rsidR="00D56EE4" w:rsidRPr="0064440D">
        <w:rPr>
          <w:rFonts w:ascii="Times New Roman" w:eastAsia="Times New Roman" w:hAnsi="Times New Roman" w:cs="Times New Roman"/>
          <w:color w:val="000000" w:themeColor="text1"/>
          <w:sz w:val="24"/>
          <w:szCs w:val="24"/>
          <w:lang w:val="ro-RO"/>
        </w:rPr>
        <w:t xml:space="preserve">1-5, </w:t>
      </w:r>
      <w:r w:rsidR="00E7297D" w:rsidRPr="0064440D">
        <w:rPr>
          <w:rFonts w:ascii="Times New Roman" w:eastAsia="Times New Roman" w:hAnsi="Times New Roman" w:cs="Times New Roman"/>
          <w:color w:val="000000" w:themeColor="text1"/>
          <w:sz w:val="24"/>
          <w:szCs w:val="24"/>
          <w:lang w:val="ro-RO"/>
        </w:rPr>
        <w:t xml:space="preserve">10, </w:t>
      </w:r>
      <w:r w:rsidR="00D56EE4" w:rsidRPr="0064440D">
        <w:rPr>
          <w:rFonts w:ascii="Times New Roman" w:eastAsia="Times New Roman" w:hAnsi="Times New Roman" w:cs="Times New Roman"/>
          <w:color w:val="000000" w:themeColor="text1"/>
          <w:sz w:val="24"/>
          <w:szCs w:val="24"/>
          <w:lang w:val="ro-RO"/>
        </w:rPr>
        <w:t>13</w:t>
      </w:r>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r w:rsidR="00D56EE4" w:rsidRPr="0064440D">
        <w:rPr>
          <w:rFonts w:ascii="Times New Roman" w:eastAsia="Times New Roman" w:hAnsi="Times New Roman" w:cs="Times New Roman"/>
          <w:color w:val="000000" w:themeColor="text1"/>
          <w:sz w:val="24"/>
          <w:szCs w:val="24"/>
          <w:lang w:val="ro-RO"/>
        </w:rPr>
        <w:t>1</w:t>
      </w:r>
      <w:r w:rsidR="002E4D1D" w:rsidRPr="0064440D">
        <w:rPr>
          <w:rFonts w:ascii="Times New Roman" w:eastAsia="Times New Roman" w:hAnsi="Times New Roman" w:cs="Times New Roman"/>
          <w:color w:val="000000" w:themeColor="text1"/>
          <w:sz w:val="24"/>
          <w:szCs w:val="24"/>
          <w:lang w:val="ro-RO"/>
        </w:rPr>
        <w:t xml:space="preserve">4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67D48F3E" w14:textId="6650FC76"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 (18</w:t>
      </w:r>
      <w:r w:rsidR="002E4D1D" w:rsidRPr="0064440D">
        <w:rPr>
          <w:rFonts w:ascii="Times New Roman" w:eastAsia="Times New Roman" w:hAnsi="Times New Roman" w:cs="Times New Roman"/>
          <w:color w:val="000000" w:themeColor="text1"/>
          <w:sz w:val="24"/>
          <w:szCs w:val="24"/>
          <w:lang w:val="ro-RO"/>
        </w:rPr>
        <w:t xml:space="preserve">) Măsurile prevăzute la art. 10 pct. </w:t>
      </w:r>
      <w:r w:rsidR="00D56EE4" w:rsidRPr="0064440D">
        <w:rPr>
          <w:rFonts w:ascii="Times New Roman" w:eastAsia="Times New Roman" w:hAnsi="Times New Roman" w:cs="Times New Roman"/>
          <w:color w:val="000000" w:themeColor="text1"/>
          <w:sz w:val="24"/>
          <w:szCs w:val="24"/>
          <w:lang w:val="ro-RO"/>
        </w:rPr>
        <w:t>6</w:t>
      </w:r>
      <w:r w:rsidR="002E4D1D" w:rsidRPr="0064440D">
        <w:rPr>
          <w:rFonts w:ascii="Times New Roman" w:eastAsia="Times New Roman" w:hAnsi="Times New Roman" w:cs="Times New Roman"/>
          <w:color w:val="000000" w:themeColor="text1"/>
          <w:sz w:val="24"/>
          <w:szCs w:val="24"/>
          <w:lang w:val="ro-RO"/>
        </w:rPr>
        <w:t xml:space="preserve"> se pun în aplicare de către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 Respectarea aplicării acestor măsuri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6364B4E2" w14:textId="258F01B3"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(19</w:t>
      </w:r>
      <w:r w:rsidR="002E4D1D" w:rsidRPr="0064440D">
        <w:rPr>
          <w:rFonts w:ascii="Times New Roman" w:eastAsia="Times New Roman" w:hAnsi="Times New Roman" w:cs="Times New Roman"/>
          <w:color w:val="000000" w:themeColor="text1"/>
          <w:sz w:val="24"/>
          <w:szCs w:val="24"/>
          <w:lang w:val="ro-RO"/>
        </w:rPr>
        <w:t xml:space="preserve">) Măsurile prevăzute la art. 10 pct. </w:t>
      </w:r>
      <w:r w:rsidR="00D56EE4" w:rsidRPr="0064440D">
        <w:rPr>
          <w:rFonts w:ascii="Times New Roman" w:eastAsia="Times New Roman" w:hAnsi="Times New Roman" w:cs="Times New Roman"/>
          <w:color w:val="000000" w:themeColor="text1"/>
          <w:sz w:val="24"/>
          <w:szCs w:val="24"/>
          <w:lang w:val="ro-RO"/>
        </w:rPr>
        <w:t xml:space="preserve">7 </w:t>
      </w:r>
      <w:proofErr w:type="spellStart"/>
      <w:r w:rsidR="00D56EE4" w:rsidRPr="0064440D">
        <w:rPr>
          <w:rFonts w:ascii="Times New Roman" w:eastAsia="Times New Roman" w:hAnsi="Times New Roman" w:cs="Times New Roman"/>
          <w:color w:val="000000" w:themeColor="text1"/>
          <w:sz w:val="24"/>
          <w:szCs w:val="24"/>
          <w:lang w:val="ro-RO"/>
        </w:rPr>
        <w:t>şi</w:t>
      </w:r>
      <w:proofErr w:type="spellEnd"/>
      <w:r w:rsidR="00D56EE4" w:rsidRPr="0064440D">
        <w:rPr>
          <w:rFonts w:ascii="Times New Roman" w:eastAsia="Times New Roman" w:hAnsi="Times New Roman" w:cs="Times New Roman"/>
          <w:color w:val="000000" w:themeColor="text1"/>
          <w:sz w:val="24"/>
          <w:szCs w:val="24"/>
          <w:lang w:val="ro-RO"/>
        </w:rPr>
        <w:t xml:space="preserve"> 12</w:t>
      </w:r>
      <w:r w:rsidR="002E4D1D" w:rsidRPr="0064440D">
        <w:rPr>
          <w:rFonts w:ascii="Times New Roman" w:eastAsia="Times New Roman" w:hAnsi="Times New Roman" w:cs="Times New Roman"/>
          <w:color w:val="000000" w:themeColor="text1"/>
          <w:sz w:val="24"/>
          <w:szCs w:val="24"/>
          <w:lang w:val="ro-RO"/>
        </w:rPr>
        <w:t xml:space="preserve"> se pun în aplicare de către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Respectarea aplicării acestor măsuri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19F53677" w14:textId="26815C3E"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(20</w:t>
      </w:r>
      <w:r w:rsidR="002E4D1D" w:rsidRPr="0064440D">
        <w:rPr>
          <w:rFonts w:ascii="Times New Roman" w:eastAsia="Times New Roman" w:hAnsi="Times New Roman" w:cs="Times New Roman"/>
          <w:color w:val="000000" w:themeColor="text1"/>
          <w:sz w:val="24"/>
          <w:szCs w:val="24"/>
          <w:lang w:val="ro-RO"/>
        </w:rPr>
        <w:t xml:space="preserve">) Măsurile prevăzute la art. 10 pct. </w:t>
      </w:r>
      <w:r w:rsidR="00D56EE4" w:rsidRPr="0064440D">
        <w:rPr>
          <w:rFonts w:ascii="Times New Roman" w:eastAsia="Times New Roman" w:hAnsi="Times New Roman" w:cs="Times New Roman"/>
          <w:color w:val="000000" w:themeColor="text1"/>
          <w:sz w:val="24"/>
          <w:szCs w:val="24"/>
          <w:lang w:val="ro-RO"/>
        </w:rPr>
        <w:t>8</w:t>
      </w:r>
      <w:r w:rsidR="002E4D1D" w:rsidRPr="0064440D">
        <w:rPr>
          <w:rFonts w:ascii="Times New Roman" w:eastAsia="Times New Roman" w:hAnsi="Times New Roman" w:cs="Times New Roman"/>
          <w:color w:val="000000" w:themeColor="text1"/>
          <w:sz w:val="24"/>
          <w:szCs w:val="24"/>
          <w:lang w:val="ro-RO"/>
        </w:rPr>
        <w:t xml:space="preserve"> se pun în aplicare de către Ministerul Economiei, </w:t>
      </w:r>
      <w:proofErr w:type="spellStart"/>
      <w:r w:rsidR="002E4D1D" w:rsidRPr="0064440D">
        <w:rPr>
          <w:rFonts w:ascii="Times New Roman" w:eastAsia="Times New Roman" w:hAnsi="Times New Roman" w:cs="Times New Roman"/>
          <w:color w:val="000000" w:themeColor="text1"/>
          <w:sz w:val="24"/>
          <w:szCs w:val="24"/>
          <w:lang w:val="ro-RO"/>
        </w:rPr>
        <w:t>Antreprenoriatului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Turismului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Respectarea aplicării măsurilor prevăzute la art. 10 pct. </w:t>
      </w:r>
      <w:r w:rsidR="00D56EE4" w:rsidRPr="0064440D">
        <w:rPr>
          <w:rFonts w:ascii="Times New Roman" w:eastAsia="Times New Roman" w:hAnsi="Times New Roman" w:cs="Times New Roman"/>
          <w:color w:val="000000" w:themeColor="text1"/>
          <w:sz w:val="24"/>
          <w:szCs w:val="24"/>
          <w:lang w:val="ro-RO"/>
        </w:rPr>
        <w:t>8</w:t>
      </w:r>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r w:rsidR="00D56EE4" w:rsidRPr="0064440D">
        <w:rPr>
          <w:rFonts w:ascii="Times New Roman" w:eastAsia="Times New Roman" w:hAnsi="Times New Roman" w:cs="Times New Roman"/>
          <w:color w:val="000000" w:themeColor="text1"/>
          <w:sz w:val="24"/>
          <w:szCs w:val="24"/>
          <w:lang w:val="ro-RO"/>
        </w:rPr>
        <w:t>9</w:t>
      </w:r>
      <w:r w:rsidR="002E4D1D" w:rsidRPr="0064440D">
        <w:rPr>
          <w:rFonts w:ascii="Times New Roman" w:eastAsia="Times New Roman" w:hAnsi="Times New Roman" w:cs="Times New Roman"/>
          <w:color w:val="000000" w:themeColor="text1"/>
          <w:sz w:val="24"/>
          <w:szCs w:val="24"/>
          <w:lang w:val="ro-RO"/>
        </w:rPr>
        <w:t xml:space="preserve">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34F3DB79" w14:textId="1B7C9726"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(21</w:t>
      </w:r>
      <w:r w:rsidR="002E4D1D" w:rsidRPr="0064440D">
        <w:rPr>
          <w:rFonts w:ascii="Times New Roman" w:eastAsia="Times New Roman" w:hAnsi="Times New Roman" w:cs="Times New Roman"/>
          <w:color w:val="000000" w:themeColor="text1"/>
          <w:sz w:val="24"/>
          <w:szCs w:val="24"/>
          <w:lang w:val="ro-RO"/>
        </w:rPr>
        <w:t xml:space="preserve">) Măsurile prevăzute la art. 10 pct. </w:t>
      </w:r>
      <w:r w:rsidR="00D56EE4" w:rsidRPr="0064440D">
        <w:rPr>
          <w:rFonts w:ascii="Times New Roman" w:eastAsia="Times New Roman" w:hAnsi="Times New Roman" w:cs="Times New Roman"/>
          <w:color w:val="000000" w:themeColor="text1"/>
          <w:sz w:val="24"/>
          <w:szCs w:val="24"/>
          <w:lang w:val="ro-RO"/>
        </w:rPr>
        <w:t>11</w:t>
      </w:r>
      <w:r w:rsidR="002E4D1D" w:rsidRPr="0064440D">
        <w:rPr>
          <w:rFonts w:ascii="Times New Roman" w:eastAsia="Times New Roman" w:hAnsi="Times New Roman" w:cs="Times New Roman"/>
          <w:color w:val="000000" w:themeColor="text1"/>
          <w:sz w:val="24"/>
          <w:szCs w:val="24"/>
          <w:lang w:val="ro-RO"/>
        </w:rPr>
        <w:t xml:space="preserve"> se pun în aplicare de către Ministerul Tineretului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Sportului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Respectarea aplicării acestor măsuri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108C7D82" w14:textId="3F946738"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(22) </w:t>
      </w:r>
      <w:r w:rsidR="002E4D1D" w:rsidRPr="0064440D">
        <w:rPr>
          <w:rFonts w:ascii="Times New Roman" w:eastAsia="Times New Roman" w:hAnsi="Times New Roman" w:cs="Times New Roman"/>
          <w:color w:val="000000" w:themeColor="text1"/>
          <w:sz w:val="24"/>
          <w:szCs w:val="24"/>
          <w:lang w:val="ro-RO"/>
        </w:rPr>
        <w:t xml:space="preserve">Măsurile prevăzute la art. 11 se pun în aplicare de către Ministerul </w:t>
      </w:r>
      <w:proofErr w:type="spellStart"/>
      <w:r w:rsidR="002E4D1D" w:rsidRPr="0064440D">
        <w:rPr>
          <w:rFonts w:ascii="Times New Roman" w:eastAsia="Times New Roman" w:hAnsi="Times New Roman" w:cs="Times New Roman"/>
          <w:color w:val="000000" w:themeColor="text1"/>
          <w:sz w:val="24"/>
          <w:szCs w:val="24"/>
          <w:lang w:val="ro-RO"/>
        </w:rPr>
        <w:t>Educaţiei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w:t>
      </w:r>
      <w:proofErr w:type="spellStart"/>
      <w:r w:rsidR="002E4D1D" w:rsidRPr="0064440D">
        <w:rPr>
          <w:rFonts w:ascii="Times New Roman" w:eastAsia="Times New Roman" w:hAnsi="Times New Roman" w:cs="Times New Roman"/>
          <w:color w:val="000000" w:themeColor="text1"/>
          <w:sz w:val="24"/>
          <w:szCs w:val="24"/>
          <w:lang w:val="ro-RO"/>
        </w:rPr>
        <w:t>Sănătăţii</w:t>
      </w:r>
      <w:proofErr w:type="spellEnd"/>
      <w:r w:rsidR="002E4D1D" w:rsidRPr="0064440D">
        <w:rPr>
          <w:rFonts w:ascii="Times New Roman" w:eastAsia="Times New Roman" w:hAnsi="Times New Roman" w:cs="Times New Roman"/>
          <w:color w:val="000000" w:themeColor="text1"/>
          <w:sz w:val="24"/>
          <w:szCs w:val="24"/>
          <w:lang w:val="ro-RO"/>
        </w:rPr>
        <w:t xml:space="preserve">. Respectarea aplicării acestor măsuri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36EA5E90" w14:textId="12A2DF74"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(23) </w:t>
      </w:r>
      <w:r w:rsidR="002E4D1D" w:rsidRPr="0064440D">
        <w:rPr>
          <w:rFonts w:ascii="Times New Roman" w:eastAsia="Times New Roman" w:hAnsi="Times New Roman" w:cs="Times New Roman"/>
          <w:color w:val="000000" w:themeColor="text1"/>
          <w:sz w:val="24"/>
          <w:szCs w:val="24"/>
          <w:lang w:val="ro-RO"/>
        </w:rPr>
        <w:t xml:space="preserve">Respectarea aplicării măsurilor prevăzute la art. 12 se </w:t>
      </w:r>
      <w:proofErr w:type="spellStart"/>
      <w:r w:rsidR="002E4D1D" w:rsidRPr="0064440D">
        <w:rPr>
          <w:rFonts w:ascii="Times New Roman" w:eastAsia="Times New Roman" w:hAnsi="Times New Roman" w:cs="Times New Roman"/>
          <w:color w:val="000000" w:themeColor="text1"/>
          <w:sz w:val="24"/>
          <w:szCs w:val="24"/>
          <w:lang w:val="ro-RO"/>
        </w:rPr>
        <w:t>urmăreşte</w:t>
      </w:r>
      <w:proofErr w:type="spellEnd"/>
      <w:r w:rsidR="002E4D1D" w:rsidRPr="0064440D">
        <w:rPr>
          <w:rFonts w:ascii="Times New Roman" w:eastAsia="Times New Roman" w:hAnsi="Times New Roman" w:cs="Times New Roman"/>
          <w:color w:val="000000" w:themeColor="text1"/>
          <w:sz w:val="24"/>
          <w:szCs w:val="24"/>
          <w:lang w:val="ro-RO"/>
        </w:rPr>
        <w:t xml:space="preserv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Ministerul Afacerilor Interne.</w:t>
      </w:r>
    </w:p>
    <w:p w14:paraId="2D133018" w14:textId="0E4B1799" w:rsidR="002E4D1D" w:rsidRPr="0064440D" w:rsidRDefault="00EF2FE1" w:rsidP="00F44AE1">
      <w:pPr>
        <w:spacing w:after="0" w:line="360" w:lineRule="auto"/>
        <w:ind w:right="-22" w:firstLine="284"/>
        <w:jc w:val="both"/>
        <w:rPr>
          <w:rFonts w:ascii="Times New Roman" w:eastAsia="Times New Roman" w:hAnsi="Times New Roman" w:cs="Times New Roman"/>
          <w:color w:val="000000" w:themeColor="text1"/>
          <w:sz w:val="24"/>
          <w:szCs w:val="24"/>
          <w:lang w:val="ro-RO"/>
        </w:rPr>
      </w:pPr>
      <w:r w:rsidRPr="0064440D">
        <w:rPr>
          <w:rFonts w:ascii="Times New Roman" w:eastAsia="Times New Roman" w:hAnsi="Times New Roman" w:cs="Times New Roman"/>
          <w:color w:val="000000" w:themeColor="text1"/>
          <w:sz w:val="24"/>
          <w:szCs w:val="24"/>
          <w:lang w:val="ro-RO"/>
        </w:rPr>
        <w:t xml:space="preserve">(24) </w:t>
      </w:r>
      <w:r w:rsidR="002E4D1D" w:rsidRPr="0064440D">
        <w:rPr>
          <w:rFonts w:ascii="Times New Roman" w:eastAsia="Times New Roman" w:hAnsi="Times New Roman" w:cs="Times New Roman"/>
          <w:color w:val="000000" w:themeColor="text1"/>
          <w:sz w:val="24"/>
          <w:szCs w:val="24"/>
          <w:lang w:val="ro-RO"/>
        </w:rPr>
        <w:t xml:space="preserve">Măsurile prevăzute la art. 13 se pun în aplicare de către Ministerul Muncii </w:t>
      </w:r>
      <w:proofErr w:type="spellStart"/>
      <w:r w:rsidR="002E4D1D" w:rsidRPr="0064440D">
        <w:rPr>
          <w:rFonts w:ascii="Times New Roman" w:eastAsia="Times New Roman" w:hAnsi="Times New Roman" w:cs="Times New Roman"/>
          <w:color w:val="000000" w:themeColor="text1"/>
          <w:sz w:val="24"/>
          <w:szCs w:val="24"/>
          <w:lang w:val="ro-RO"/>
        </w:rPr>
        <w:t>şi</w:t>
      </w:r>
      <w:proofErr w:type="spellEnd"/>
      <w:r w:rsidR="002E4D1D" w:rsidRPr="0064440D">
        <w:rPr>
          <w:rFonts w:ascii="Times New Roman" w:eastAsia="Times New Roman" w:hAnsi="Times New Roman" w:cs="Times New Roman"/>
          <w:color w:val="000000" w:themeColor="text1"/>
          <w:sz w:val="24"/>
          <w:szCs w:val="24"/>
          <w:lang w:val="ro-RO"/>
        </w:rPr>
        <w:t xml:space="preserve"> </w:t>
      </w:r>
      <w:proofErr w:type="spellStart"/>
      <w:r w:rsidR="002E4D1D" w:rsidRPr="0064440D">
        <w:rPr>
          <w:rFonts w:ascii="Times New Roman" w:eastAsia="Times New Roman" w:hAnsi="Times New Roman" w:cs="Times New Roman"/>
          <w:color w:val="000000" w:themeColor="text1"/>
          <w:sz w:val="24"/>
          <w:szCs w:val="24"/>
          <w:lang w:val="ro-RO"/>
        </w:rPr>
        <w:t>Protecţiei</w:t>
      </w:r>
      <w:proofErr w:type="spellEnd"/>
      <w:r w:rsidR="002E4D1D" w:rsidRPr="0064440D">
        <w:rPr>
          <w:rFonts w:ascii="Times New Roman" w:eastAsia="Times New Roman" w:hAnsi="Times New Roman" w:cs="Times New Roman"/>
          <w:color w:val="000000" w:themeColor="text1"/>
          <w:sz w:val="24"/>
          <w:szCs w:val="24"/>
          <w:lang w:val="ro-RO"/>
        </w:rPr>
        <w:t xml:space="preserve"> Sociale.”</w:t>
      </w:r>
    </w:p>
    <w:p w14:paraId="7E810775" w14:textId="77777777" w:rsidR="002E4D1D" w:rsidRPr="0064440D" w:rsidRDefault="002E4D1D" w:rsidP="00F44AE1">
      <w:pPr>
        <w:spacing w:after="0" w:line="360" w:lineRule="auto"/>
        <w:ind w:right="-22"/>
        <w:jc w:val="both"/>
        <w:rPr>
          <w:rFonts w:ascii="Times New Roman" w:eastAsia="Times New Roman" w:hAnsi="Times New Roman" w:cs="Times New Roman"/>
          <w:color w:val="000000" w:themeColor="text1"/>
          <w:sz w:val="24"/>
          <w:szCs w:val="24"/>
          <w:lang w:val="ro-RO"/>
        </w:rPr>
      </w:pPr>
    </w:p>
    <w:p w14:paraId="4B80E12E" w14:textId="491024F0" w:rsidR="00BD6B38" w:rsidRPr="0064440D" w:rsidRDefault="006C5DE6" w:rsidP="00F44AE1">
      <w:pPr>
        <w:autoSpaceDE w:val="0"/>
        <w:autoSpaceDN w:val="0"/>
        <w:adjustRightInd w:val="0"/>
        <w:spacing w:after="0" w:line="360" w:lineRule="auto"/>
        <w:ind w:firstLine="708"/>
        <w:jc w:val="both"/>
        <w:rPr>
          <w:rFonts w:ascii="Times New Roman" w:hAnsi="Times New Roman" w:cs="Times New Roman"/>
          <w:b/>
          <w:color w:val="000000" w:themeColor="text1"/>
          <w:sz w:val="24"/>
          <w:szCs w:val="24"/>
          <w:lang w:val="ro-RO"/>
        </w:rPr>
      </w:pPr>
      <w:r w:rsidRPr="0064440D">
        <w:rPr>
          <w:rFonts w:ascii="Times New Roman" w:eastAsia="Times New Roman" w:hAnsi="Times New Roman" w:cs="Times New Roman"/>
          <w:b/>
          <w:color w:val="000000" w:themeColor="text1"/>
          <w:sz w:val="24"/>
          <w:szCs w:val="24"/>
          <w:lang w:val="ro-RO"/>
        </w:rPr>
        <w:t>Art. II</w:t>
      </w:r>
      <w:r w:rsidR="00D56EE4" w:rsidRPr="0064440D">
        <w:rPr>
          <w:rFonts w:ascii="Times New Roman" w:eastAsia="Times New Roman" w:hAnsi="Times New Roman" w:cs="Times New Roman"/>
          <w:b/>
          <w:color w:val="000000" w:themeColor="text1"/>
          <w:sz w:val="24"/>
          <w:szCs w:val="24"/>
          <w:lang w:val="ro-RO"/>
        </w:rPr>
        <w:t xml:space="preserve">. - </w:t>
      </w:r>
      <w:r w:rsidR="00BD6B38" w:rsidRPr="0064440D">
        <w:rPr>
          <w:rFonts w:ascii="Times New Roman" w:hAnsi="Times New Roman" w:cs="Times New Roman"/>
          <w:color w:val="000000" w:themeColor="text1"/>
          <w:sz w:val="24"/>
          <w:szCs w:val="24"/>
          <w:lang w:val="ro-RO"/>
        </w:rPr>
        <w:t xml:space="preserve">Prezenta hotărâre intră în vigoare </w:t>
      </w:r>
      <w:r w:rsidR="009F0DE2" w:rsidRPr="0064440D">
        <w:rPr>
          <w:rFonts w:ascii="Times New Roman" w:hAnsi="Times New Roman" w:cs="Times New Roman"/>
          <w:color w:val="000000" w:themeColor="text1"/>
          <w:sz w:val="24"/>
          <w:szCs w:val="24"/>
          <w:lang w:val="ro-RO"/>
        </w:rPr>
        <w:t>la</w:t>
      </w:r>
      <w:r w:rsidR="00EE6C40" w:rsidRPr="0064440D">
        <w:rPr>
          <w:rFonts w:ascii="Times New Roman" w:hAnsi="Times New Roman" w:cs="Times New Roman"/>
          <w:color w:val="000000" w:themeColor="text1"/>
          <w:sz w:val="24"/>
          <w:szCs w:val="24"/>
          <w:lang w:val="ro-RO"/>
        </w:rPr>
        <w:t xml:space="preserve"> </w:t>
      </w:r>
      <w:r w:rsidR="00BD6B38" w:rsidRPr="0064440D">
        <w:rPr>
          <w:rFonts w:ascii="Times New Roman" w:hAnsi="Times New Roman" w:cs="Times New Roman"/>
          <w:color w:val="000000" w:themeColor="text1"/>
          <w:sz w:val="24"/>
          <w:szCs w:val="24"/>
          <w:lang w:val="ro-RO"/>
        </w:rPr>
        <w:t>data de 1 iunie 2021.</w:t>
      </w:r>
    </w:p>
    <w:p w14:paraId="30091D79" w14:textId="0A6E7B67" w:rsidR="00BD6B38" w:rsidRPr="0064440D" w:rsidRDefault="00BD6B38" w:rsidP="00F44AE1">
      <w:pPr>
        <w:spacing w:after="0" w:line="360" w:lineRule="auto"/>
        <w:ind w:right="-22" w:firstLine="284"/>
        <w:jc w:val="both"/>
        <w:rPr>
          <w:rFonts w:ascii="Times New Roman" w:eastAsia="Times New Roman" w:hAnsi="Times New Roman" w:cs="Times New Roman"/>
          <w:b/>
          <w:color w:val="000000" w:themeColor="text1"/>
          <w:sz w:val="24"/>
          <w:szCs w:val="24"/>
          <w:lang w:val="ro-RO"/>
        </w:rPr>
      </w:pPr>
      <w:r w:rsidRPr="0064440D">
        <w:rPr>
          <w:rFonts w:ascii="Times New Roman" w:eastAsia="Times New Roman" w:hAnsi="Times New Roman" w:cs="Times New Roman"/>
          <w:b/>
          <w:color w:val="000000" w:themeColor="text1"/>
          <w:sz w:val="24"/>
          <w:szCs w:val="24"/>
          <w:lang w:val="ro-RO"/>
        </w:rPr>
        <w:t xml:space="preserve">  </w:t>
      </w:r>
    </w:p>
    <w:p w14:paraId="21314F73" w14:textId="77777777" w:rsidR="00BD6B38" w:rsidRPr="0064440D" w:rsidRDefault="00BD6B38" w:rsidP="00F44AE1">
      <w:pPr>
        <w:spacing w:after="0" w:line="360" w:lineRule="auto"/>
        <w:ind w:right="-22"/>
        <w:jc w:val="both"/>
        <w:rPr>
          <w:rFonts w:ascii="Times New Roman" w:eastAsia="Times New Roman" w:hAnsi="Times New Roman" w:cs="Times New Roman"/>
          <w:color w:val="000000" w:themeColor="text1"/>
          <w:sz w:val="24"/>
          <w:szCs w:val="24"/>
          <w:lang w:val="ro-RO"/>
        </w:rPr>
      </w:pPr>
    </w:p>
    <w:p w14:paraId="5B553958" w14:textId="77777777" w:rsidR="003E373B" w:rsidRPr="0064440D" w:rsidRDefault="003E373B" w:rsidP="00F44AE1">
      <w:pPr>
        <w:spacing w:after="0" w:line="360" w:lineRule="auto"/>
        <w:ind w:right="-22"/>
        <w:jc w:val="center"/>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PRIM – MINISTRU</w:t>
      </w:r>
    </w:p>
    <w:p w14:paraId="6F85BC68" w14:textId="77777777" w:rsidR="003E373B" w:rsidRPr="0064440D" w:rsidRDefault="003E373B" w:rsidP="00F44AE1">
      <w:pPr>
        <w:spacing w:after="0" w:line="360" w:lineRule="auto"/>
        <w:ind w:right="-22"/>
        <w:jc w:val="center"/>
        <w:rPr>
          <w:rFonts w:ascii="Times New Roman" w:hAnsi="Times New Roman" w:cs="Times New Roman"/>
          <w:b/>
          <w:bCs/>
          <w:color w:val="000000" w:themeColor="text1"/>
          <w:sz w:val="24"/>
          <w:szCs w:val="24"/>
          <w:lang w:val="ro-RO"/>
        </w:rPr>
      </w:pPr>
    </w:p>
    <w:p w14:paraId="7899E102" w14:textId="77777777" w:rsidR="003E373B" w:rsidRPr="0064440D" w:rsidRDefault="003E373B" w:rsidP="00F44AE1">
      <w:pPr>
        <w:spacing w:after="0" w:line="360" w:lineRule="auto"/>
        <w:ind w:right="-22"/>
        <w:jc w:val="center"/>
        <w:rPr>
          <w:rFonts w:ascii="Times New Roman" w:hAnsi="Times New Roman" w:cs="Times New Roman"/>
          <w:b/>
          <w:bCs/>
          <w:color w:val="000000" w:themeColor="text1"/>
          <w:sz w:val="24"/>
          <w:szCs w:val="24"/>
          <w:lang w:val="ro-RO"/>
        </w:rPr>
      </w:pPr>
    </w:p>
    <w:p w14:paraId="0FF466F9" w14:textId="7C4AAFC2" w:rsidR="003E373B" w:rsidRPr="0064440D" w:rsidRDefault="003E373B" w:rsidP="00F44AE1">
      <w:pPr>
        <w:spacing w:after="0" w:line="360" w:lineRule="auto"/>
        <w:ind w:right="-22"/>
        <w:jc w:val="center"/>
        <w:rPr>
          <w:rFonts w:ascii="Times New Roman" w:hAnsi="Times New Roman" w:cs="Times New Roman"/>
          <w:b/>
          <w:bCs/>
          <w:color w:val="000000" w:themeColor="text1"/>
          <w:sz w:val="24"/>
          <w:szCs w:val="24"/>
          <w:lang w:val="ro-RO"/>
        </w:rPr>
      </w:pPr>
      <w:r w:rsidRPr="0064440D">
        <w:rPr>
          <w:rFonts w:ascii="Times New Roman" w:hAnsi="Times New Roman" w:cs="Times New Roman"/>
          <w:b/>
          <w:bCs/>
          <w:color w:val="000000" w:themeColor="text1"/>
          <w:sz w:val="24"/>
          <w:szCs w:val="24"/>
          <w:lang w:val="ro-RO"/>
        </w:rPr>
        <w:t>FLORIN–VASILE CÎȚU</w:t>
      </w:r>
    </w:p>
    <w:p w14:paraId="4BE7CC92" w14:textId="77777777" w:rsidR="002A7CE2" w:rsidRPr="0064440D" w:rsidRDefault="002A7CE2" w:rsidP="00C409B9">
      <w:pPr>
        <w:spacing w:after="0" w:line="360" w:lineRule="auto"/>
        <w:ind w:left="-284" w:right="-164" w:firstLine="284"/>
        <w:jc w:val="both"/>
        <w:rPr>
          <w:rFonts w:ascii="Times New Roman" w:hAnsi="Times New Roman" w:cs="Times New Roman"/>
          <w:bCs/>
          <w:color w:val="000000" w:themeColor="text1"/>
          <w:sz w:val="24"/>
          <w:szCs w:val="24"/>
          <w:lang w:val="ro-RO"/>
        </w:rPr>
      </w:pPr>
    </w:p>
    <w:p w14:paraId="169FE1AC" w14:textId="77777777" w:rsidR="002A7CE2" w:rsidRPr="0064440D" w:rsidRDefault="002A7CE2" w:rsidP="00C409B9">
      <w:pPr>
        <w:spacing w:after="0" w:line="360" w:lineRule="auto"/>
        <w:ind w:left="-284" w:right="-164" w:firstLine="284"/>
        <w:jc w:val="both"/>
        <w:rPr>
          <w:rFonts w:ascii="Times New Roman" w:hAnsi="Times New Roman" w:cs="Times New Roman"/>
          <w:bCs/>
          <w:color w:val="000000" w:themeColor="text1"/>
          <w:sz w:val="24"/>
          <w:szCs w:val="24"/>
          <w:lang w:val="ro-RO"/>
        </w:rPr>
      </w:pPr>
    </w:p>
    <w:p w14:paraId="0EA134CA" w14:textId="77777777" w:rsidR="002A7CE2" w:rsidRPr="0064440D" w:rsidRDefault="002A7CE2"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5972F0CA" w14:textId="77777777" w:rsidR="002A7CE2" w:rsidRPr="0064440D" w:rsidRDefault="002A7CE2"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51A7F94E" w14:textId="77777777" w:rsidR="004D3F20" w:rsidRPr="0064440D" w:rsidRDefault="004D3F20"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34141056" w14:textId="77777777" w:rsidR="004D3F20" w:rsidRPr="0064440D" w:rsidRDefault="004D3F20"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3F059E62"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5599FA74"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0F2A20B7"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5E35C786"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50343E9D"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7F52EC31"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2B3C07DE"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39069110" w14:textId="77777777" w:rsidR="0017204C" w:rsidRPr="0064440D" w:rsidRDefault="0017204C" w:rsidP="004D21F0">
      <w:pPr>
        <w:spacing w:after="0" w:line="276" w:lineRule="auto"/>
        <w:ind w:left="-284" w:right="-164" w:firstLine="284"/>
        <w:jc w:val="both"/>
        <w:rPr>
          <w:rFonts w:ascii="Times New Roman" w:hAnsi="Times New Roman" w:cs="Times New Roman"/>
          <w:bCs/>
          <w:color w:val="000000" w:themeColor="text1"/>
          <w:sz w:val="24"/>
          <w:szCs w:val="24"/>
          <w:lang w:val="ro-RO"/>
        </w:rPr>
      </w:pPr>
    </w:p>
    <w:p w14:paraId="0B6C8BCC" w14:textId="77777777" w:rsidR="00DC1A31" w:rsidRPr="0064440D" w:rsidRDefault="00DC1A31" w:rsidP="00047044">
      <w:pPr>
        <w:spacing w:after="0" w:line="360" w:lineRule="auto"/>
        <w:ind w:right="-22"/>
        <w:jc w:val="both"/>
        <w:rPr>
          <w:rFonts w:ascii="Times New Roman" w:hAnsi="Times New Roman" w:cs="Times New Roman"/>
          <w:bCs/>
          <w:color w:val="000000" w:themeColor="text1"/>
          <w:sz w:val="24"/>
          <w:szCs w:val="24"/>
          <w:lang w:val="ro-RO"/>
        </w:rPr>
      </w:pPr>
    </w:p>
    <w:sectPr w:rsidR="00DC1A31" w:rsidRPr="0064440D" w:rsidSect="00D16695">
      <w:footerReference w:type="default" r:id="rId9"/>
      <w:pgSz w:w="11906" w:h="16838"/>
      <w:pgMar w:top="709" w:right="849" w:bottom="567" w:left="144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50B7" w14:textId="77777777" w:rsidR="003D017E" w:rsidRDefault="003D017E" w:rsidP="00806B79">
      <w:pPr>
        <w:spacing w:after="0" w:line="240" w:lineRule="auto"/>
      </w:pPr>
      <w:r>
        <w:separator/>
      </w:r>
    </w:p>
  </w:endnote>
  <w:endnote w:type="continuationSeparator" w:id="0">
    <w:p w14:paraId="21F3AD90" w14:textId="77777777" w:rsidR="003D017E" w:rsidRDefault="003D017E" w:rsidP="008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212042114"/>
      <w:docPartObj>
        <w:docPartGallery w:val="Page Numbers (Bottom of Page)"/>
        <w:docPartUnique/>
      </w:docPartObj>
    </w:sdtPr>
    <w:sdtEndPr>
      <w:rPr>
        <w:rFonts w:ascii="Times New Roman" w:hAnsi="Times New Roman" w:cs="Times New Roman"/>
      </w:rPr>
    </w:sdtEndPr>
    <w:sdtContent>
      <w:sdt>
        <w:sdtPr>
          <w:rPr>
            <w:sz w:val="18"/>
            <w:szCs w:val="18"/>
          </w:rPr>
          <w:id w:val="-56547601"/>
          <w:docPartObj>
            <w:docPartGallery w:val="Page Numbers (Top of Page)"/>
            <w:docPartUnique/>
          </w:docPartObj>
        </w:sdtPr>
        <w:sdtEndPr>
          <w:rPr>
            <w:rFonts w:ascii="Times New Roman" w:hAnsi="Times New Roman" w:cs="Times New Roman"/>
          </w:rPr>
        </w:sdtEndPr>
        <w:sdtContent>
          <w:p w14:paraId="600A80E5" w14:textId="3FFDFC5A" w:rsidR="002A2FFD" w:rsidRPr="00820C13" w:rsidRDefault="002A2FFD">
            <w:pPr>
              <w:pStyle w:val="Subsol"/>
              <w:jc w:val="center"/>
              <w:rPr>
                <w:rFonts w:ascii="Times New Roman" w:hAnsi="Times New Roman" w:cs="Times New Roman"/>
                <w:sz w:val="18"/>
                <w:szCs w:val="18"/>
              </w:rPr>
            </w:pPr>
            <w:r w:rsidRPr="00820C13">
              <w:rPr>
                <w:rFonts w:ascii="Times New Roman" w:hAnsi="Times New Roman" w:cs="Times New Roman"/>
                <w:bCs/>
                <w:sz w:val="18"/>
                <w:szCs w:val="18"/>
              </w:rPr>
              <w:fldChar w:fldCharType="begin"/>
            </w:r>
            <w:r w:rsidRPr="00820C13">
              <w:rPr>
                <w:rFonts w:ascii="Times New Roman" w:hAnsi="Times New Roman" w:cs="Times New Roman"/>
                <w:bCs/>
                <w:sz w:val="18"/>
                <w:szCs w:val="18"/>
              </w:rPr>
              <w:instrText xml:space="preserve"> PAGE </w:instrText>
            </w:r>
            <w:r w:rsidRPr="00820C13">
              <w:rPr>
                <w:rFonts w:ascii="Times New Roman" w:hAnsi="Times New Roman" w:cs="Times New Roman"/>
                <w:bCs/>
                <w:sz w:val="18"/>
                <w:szCs w:val="18"/>
              </w:rPr>
              <w:fldChar w:fldCharType="separate"/>
            </w:r>
            <w:r w:rsidR="0001176E">
              <w:rPr>
                <w:rFonts w:ascii="Times New Roman" w:hAnsi="Times New Roman" w:cs="Times New Roman"/>
                <w:bCs/>
                <w:noProof/>
                <w:sz w:val="18"/>
                <w:szCs w:val="18"/>
              </w:rPr>
              <w:t>12</w:t>
            </w:r>
            <w:r w:rsidRPr="00820C13">
              <w:rPr>
                <w:rFonts w:ascii="Times New Roman" w:hAnsi="Times New Roman" w:cs="Times New Roman"/>
                <w:bCs/>
                <w:sz w:val="18"/>
                <w:szCs w:val="18"/>
              </w:rPr>
              <w:fldChar w:fldCharType="end"/>
            </w:r>
            <w:r w:rsidRPr="00820C13">
              <w:rPr>
                <w:rFonts w:ascii="Times New Roman" w:hAnsi="Times New Roman" w:cs="Times New Roman"/>
                <w:sz w:val="18"/>
                <w:szCs w:val="18"/>
              </w:rPr>
              <w:t xml:space="preserve"> </w:t>
            </w:r>
            <w:r w:rsidRPr="00820C13">
              <w:rPr>
                <w:rFonts w:ascii="Times New Roman" w:hAnsi="Times New Roman" w:cs="Times New Roman"/>
                <w:sz w:val="18"/>
                <w:szCs w:val="18"/>
              </w:rPr>
              <w:t xml:space="preserve">/ </w:t>
            </w:r>
            <w:r w:rsidRPr="00820C13">
              <w:rPr>
                <w:rFonts w:ascii="Times New Roman" w:hAnsi="Times New Roman" w:cs="Times New Roman"/>
                <w:bCs/>
                <w:sz w:val="18"/>
                <w:szCs w:val="18"/>
              </w:rPr>
              <w:fldChar w:fldCharType="begin"/>
            </w:r>
            <w:r w:rsidRPr="00820C13">
              <w:rPr>
                <w:rFonts w:ascii="Times New Roman" w:hAnsi="Times New Roman" w:cs="Times New Roman"/>
                <w:bCs/>
                <w:sz w:val="18"/>
                <w:szCs w:val="18"/>
              </w:rPr>
              <w:instrText xml:space="preserve"> NUMPAGES  </w:instrText>
            </w:r>
            <w:r w:rsidRPr="00820C13">
              <w:rPr>
                <w:rFonts w:ascii="Times New Roman" w:hAnsi="Times New Roman" w:cs="Times New Roman"/>
                <w:bCs/>
                <w:sz w:val="18"/>
                <w:szCs w:val="18"/>
              </w:rPr>
              <w:fldChar w:fldCharType="separate"/>
            </w:r>
            <w:r w:rsidR="0001176E">
              <w:rPr>
                <w:rFonts w:ascii="Times New Roman" w:hAnsi="Times New Roman" w:cs="Times New Roman"/>
                <w:bCs/>
                <w:noProof/>
                <w:sz w:val="18"/>
                <w:szCs w:val="18"/>
              </w:rPr>
              <w:t>13</w:t>
            </w:r>
            <w:r w:rsidRPr="00820C13">
              <w:rPr>
                <w:rFonts w:ascii="Times New Roman" w:hAnsi="Times New Roman" w:cs="Times New Roman"/>
                <w:bCs/>
                <w:sz w:val="18"/>
                <w:szCs w:val="18"/>
              </w:rPr>
              <w:fldChar w:fldCharType="end"/>
            </w:r>
          </w:p>
        </w:sdtContent>
      </w:sdt>
    </w:sdtContent>
  </w:sdt>
  <w:p w14:paraId="4BE399C1" w14:textId="77777777" w:rsidR="002A2FFD" w:rsidRPr="00820C13" w:rsidRDefault="002A2FFD">
    <w:pPr>
      <w:pStyle w:val="Subsol"/>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174A8" w14:textId="77777777" w:rsidR="003D017E" w:rsidRDefault="003D017E" w:rsidP="00806B79">
      <w:pPr>
        <w:spacing w:after="0" w:line="240" w:lineRule="auto"/>
      </w:pPr>
      <w:r>
        <w:separator/>
      </w:r>
    </w:p>
  </w:footnote>
  <w:footnote w:type="continuationSeparator" w:id="0">
    <w:p w14:paraId="2654164B" w14:textId="77777777" w:rsidR="003D017E" w:rsidRDefault="003D017E" w:rsidP="0080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D28B8"/>
    <w:multiLevelType w:val="hybridMultilevel"/>
    <w:tmpl w:val="6AE0A7C4"/>
    <w:lvl w:ilvl="0" w:tplc="EE66676E">
      <w:start w:val="1"/>
      <w:numFmt w:val="decimal"/>
      <w:suff w:val="space"/>
      <w:lvlText w:val="%1."/>
      <w:lvlJc w:val="left"/>
      <w:pPr>
        <w:ind w:left="0" w:firstLine="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76B"/>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B784B"/>
    <w:multiLevelType w:val="hybridMultilevel"/>
    <w:tmpl w:val="96024168"/>
    <w:lvl w:ilvl="0" w:tplc="9A5AF52A">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B686F"/>
    <w:multiLevelType w:val="hybridMultilevel"/>
    <w:tmpl w:val="20C207FA"/>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1774692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772A3"/>
    <w:multiLevelType w:val="hybridMultilevel"/>
    <w:tmpl w:val="C0A02C24"/>
    <w:lvl w:ilvl="0" w:tplc="B9B04190">
      <w:start w:val="1"/>
      <w:numFmt w:val="decimal"/>
      <w:suff w:val="space"/>
      <w:lvlText w:val="Art.%1 -"/>
      <w:lvlJc w:val="left"/>
      <w:pPr>
        <w:ind w:left="4200" w:hanging="360"/>
      </w:pPr>
      <w:rPr>
        <w:rFonts w:hint="default"/>
        <w:b/>
      </w:rPr>
    </w:lvl>
    <w:lvl w:ilvl="1" w:tplc="08090019" w:tentative="1">
      <w:start w:val="1"/>
      <w:numFmt w:val="lowerLetter"/>
      <w:lvlText w:val="%2."/>
      <w:lvlJc w:val="left"/>
      <w:pPr>
        <w:ind w:left="4920" w:hanging="360"/>
      </w:pPr>
    </w:lvl>
    <w:lvl w:ilvl="2" w:tplc="0809001B" w:tentative="1">
      <w:start w:val="1"/>
      <w:numFmt w:val="lowerRoman"/>
      <w:lvlText w:val="%3."/>
      <w:lvlJc w:val="right"/>
      <w:pPr>
        <w:ind w:left="5640" w:hanging="180"/>
      </w:pPr>
    </w:lvl>
    <w:lvl w:ilvl="3" w:tplc="0809000F" w:tentative="1">
      <w:start w:val="1"/>
      <w:numFmt w:val="decimal"/>
      <w:lvlText w:val="%4."/>
      <w:lvlJc w:val="left"/>
      <w:pPr>
        <w:ind w:left="6360" w:hanging="360"/>
      </w:pPr>
    </w:lvl>
    <w:lvl w:ilvl="4" w:tplc="08090019" w:tentative="1">
      <w:start w:val="1"/>
      <w:numFmt w:val="lowerLetter"/>
      <w:lvlText w:val="%5."/>
      <w:lvlJc w:val="left"/>
      <w:pPr>
        <w:ind w:left="7080" w:hanging="360"/>
      </w:pPr>
    </w:lvl>
    <w:lvl w:ilvl="5" w:tplc="0809001B" w:tentative="1">
      <w:start w:val="1"/>
      <w:numFmt w:val="lowerRoman"/>
      <w:lvlText w:val="%6."/>
      <w:lvlJc w:val="right"/>
      <w:pPr>
        <w:ind w:left="7800" w:hanging="180"/>
      </w:pPr>
    </w:lvl>
    <w:lvl w:ilvl="6" w:tplc="0809000F" w:tentative="1">
      <w:start w:val="1"/>
      <w:numFmt w:val="decimal"/>
      <w:lvlText w:val="%7."/>
      <w:lvlJc w:val="left"/>
      <w:pPr>
        <w:ind w:left="8520" w:hanging="360"/>
      </w:pPr>
    </w:lvl>
    <w:lvl w:ilvl="7" w:tplc="08090019" w:tentative="1">
      <w:start w:val="1"/>
      <w:numFmt w:val="lowerLetter"/>
      <w:lvlText w:val="%8."/>
      <w:lvlJc w:val="left"/>
      <w:pPr>
        <w:ind w:left="9240" w:hanging="360"/>
      </w:pPr>
    </w:lvl>
    <w:lvl w:ilvl="8" w:tplc="0809001B" w:tentative="1">
      <w:start w:val="1"/>
      <w:numFmt w:val="lowerRoman"/>
      <w:lvlText w:val="%9."/>
      <w:lvlJc w:val="right"/>
      <w:pPr>
        <w:ind w:left="9960" w:hanging="180"/>
      </w:pPr>
    </w:lvl>
  </w:abstractNum>
  <w:abstractNum w:abstractNumId="6" w15:restartNumberingAfterBreak="0">
    <w:nsid w:val="1A765E47"/>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41F0"/>
    <w:multiLevelType w:val="hybridMultilevel"/>
    <w:tmpl w:val="3E50EA4A"/>
    <w:lvl w:ilvl="0" w:tplc="8DC43C7E">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205EF"/>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43FFB"/>
    <w:multiLevelType w:val="hybridMultilevel"/>
    <w:tmpl w:val="162A90B4"/>
    <w:lvl w:ilvl="0" w:tplc="A4C8F5CE">
      <w:start w:val="1"/>
      <w:numFmt w:val="decimal"/>
      <w:suff w:val="space"/>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F2538"/>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8B90DA8"/>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52C02"/>
    <w:multiLevelType w:val="hybridMultilevel"/>
    <w:tmpl w:val="1202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5175E"/>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912257C"/>
    <w:multiLevelType w:val="hybridMultilevel"/>
    <w:tmpl w:val="A134F6EE"/>
    <w:lvl w:ilvl="0" w:tplc="0809000F">
      <w:start w:val="1"/>
      <w:numFmt w:val="decimal"/>
      <w:lvlText w:val="%1."/>
      <w:lvlJc w:val="left"/>
      <w:pPr>
        <w:ind w:left="1080" w:hanging="360"/>
      </w:pPr>
    </w:lvl>
    <w:lvl w:ilvl="1" w:tplc="A4C8F5CE">
      <w:start w:val="1"/>
      <w:numFmt w:val="decimal"/>
      <w:suff w:val="space"/>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AB0354C"/>
    <w:multiLevelType w:val="hybridMultilevel"/>
    <w:tmpl w:val="E56E3420"/>
    <w:lvl w:ilvl="0" w:tplc="D64A58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744BE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125F5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E04F02"/>
    <w:multiLevelType w:val="hybridMultilevel"/>
    <w:tmpl w:val="76E6D2EC"/>
    <w:lvl w:ilvl="0" w:tplc="155231F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E7A4E"/>
    <w:multiLevelType w:val="hybridMultilevel"/>
    <w:tmpl w:val="91E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227F1"/>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76641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E5C23"/>
    <w:multiLevelType w:val="hybridMultilevel"/>
    <w:tmpl w:val="10724920"/>
    <w:lvl w:ilvl="0" w:tplc="EE3ABC8E">
      <w:start w:val="1"/>
      <w:numFmt w:val="decimal"/>
      <w:suff w:val="space"/>
      <w:lvlText w:val="Art.%1 -"/>
      <w:lvlJc w:val="left"/>
      <w:pPr>
        <w:ind w:left="0" w:firstLine="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447132"/>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9"/>
  </w:num>
  <w:num w:numId="3">
    <w:abstractNumId w:val="5"/>
  </w:num>
  <w:num w:numId="4">
    <w:abstractNumId w:val="7"/>
  </w:num>
  <w:num w:numId="5">
    <w:abstractNumId w:val="22"/>
  </w:num>
  <w:num w:numId="6">
    <w:abstractNumId w:val="21"/>
  </w:num>
  <w:num w:numId="7">
    <w:abstractNumId w:val="14"/>
  </w:num>
  <w:num w:numId="8">
    <w:abstractNumId w:val="17"/>
  </w:num>
  <w:num w:numId="9">
    <w:abstractNumId w:val="11"/>
  </w:num>
  <w:num w:numId="10">
    <w:abstractNumId w:val="6"/>
  </w:num>
  <w:num w:numId="11">
    <w:abstractNumId w:val="4"/>
  </w:num>
  <w:num w:numId="12">
    <w:abstractNumId w:val="1"/>
  </w:num>
  <w:num w:numId="13">
    <w:abstractNumId w:val="23"/>
  </w:num>
  <w:num w:numId="14">
    <w:abstractNumId w:val="8"/>
  </w:num>
  <w:num w:numId="15">
    <w:abstractNumId w:val="9"/>
  </w:num>
  <w:num w:numId="16">
    <w:abstractNumId w:val="16"/>
  </w:num>
  <w:num w:numId="17">
    <w:abstractNumId w:val="20"/>
  </w:num>
  <w:num w:numId="18">
    <w:abstractNumId w:val="2"/>
  </w:num>
  <w:num w:numId="19">
    <w:abstractNumId w:val="18"/>
  </w:num>
  <w:num w:numId="20">
    <w:abstractNumId w:val="13"/>
  </w:num>
  <w:num w:numId="21">
    <w:abstractNumId w:val="10"/>
  </w:num>
  <w:num w:numId="22">
    <w:abstractNumId w:val="3"/>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3E"/>
    <w:rsid w:val="0000745C"/>
    <w:rsid w:val="00007B4A"/>
    <w:rsid w:val="0001176E"/>
    <w:rsid w:val="00012DCC"/>
    <w:rsid w:val="00020EA7"/>
    <w:rsid w:val="00023CBD"/>
    <w:rsid w:val="00030753"/>
    <w:rsid w:val="00035D03"/>
    <w:rsid w:val="0003656E"/>
    <w:rsid w:val="000366A7"/>
    <w:rsid w:val="0004012E"/>
    <w:rsid w:val="000429F9"/>
    <w:rsid w:val="00047044"/>
    <w:rsid w:val="00051811"/>
    <w:rsid w:val="00052A2C"/>
    <w:rsid w:val="000548BA"/>
    <w:rsid w:val="0005740B"/>
    <w:rsid w:val="00062968"/>
    <w:rsid w:val="00067DFC"/>
    <w:rsid w:val="00071E6F"/>
    <w:rsid w:val="0007201D"/>
    <w:rsid w:val="00073B4A"/>
    <w:rsid w:val="00076CE7"/>
    <w:rsid w:val="00077930"/>
    <w:rsid w:val="00080D8E"/>
    <w:rsid w:val="00081F6B"/>
    <w:rsid w:val="00082E07"/>
    <w:rsid w:val="0008359E"/>
    <w:rsid w:val="0008653A"/>
    <w:rsid w:val="000870D2"/>
    <w:rsid w:val="00090356"/>
    <w:rsid w:val="00092FF2"/>
    <w:rsid w:val="00093E46"/>
    <w:rsid w:val="0009694B"/>
    <w:rsid w:val="00097C04"/>
    <w:rsid w:val="00097CAE"/>
    <w:rsid w:val="00097F43"/>
    <w:rsid w:val="000A034F"/>
    <w:rsid w:val="000A0F93"/>
    <w:rsid w:val="000A3559"/>
    <w:rsid w:val="000A5F0C"/>
    <w:rsid w:val="000B03FC"/>
    <w:rsid w:val="000B214C"/>
    <w:rsid w:val="000B3D94"/>
    <w:rsid w:val="000C32DC"/>
    <w:rsid w:val="000D1ECA"/>
    <w:rsid w:val="000D57BD"/>
    <w:rsid w:val="000D59A8"/>
    <w:rsid w:val="000E0824"/>
    <w:rsid w:val="000E31B3"/>
    <w:rsid w:val="000E3309"/>
    <w:rsid w:val="000E4E70"/>
    <w:rsid w:val="000E6A3F"/>
    <w:rsid w:val="000F0F48"/>
    <w:rsid w:val="000F1CCB"/>
    <w:rsid w:val="000F4BF6"/>
    <w:rsid w:val="000F4F13"/>
    <w:rsid w:val="000F5DBC"/>
    <w:rsid w:val="000F6435"/>
    <w:rsid w:val="001057A1"/>
    <w:rsid w:val="0010680C"/>
    <w:rsid w:val="00106D6E"/>
    <w:rsid w:val="001127BC"/>
    <w:rsid w:val="00113938"/>
    <w:rsid w:val="00123B6F"/>
    <w:rsid w:val="00125357"/>
    <w:rsid w:val="001261D3"/>
    <w:rsid w:val="00126D0C"/>
    <w:rsid w:val="00126E8A"/>
    <w:rsid w:val="00130742"/>
    <w:rsid w:val="001309C4"/>
    <w:rsid w:val="00136C66"/>
    <w:rsid w:val="00141839"/>
    <w:rsid w:val="00142A9A"/>
    <w:rsid w:val="0014573A"/>
    <w:rsid w:val="00150BC6"/>
    <w:rsid w:val="001534C6"/>
    <w:rsid w:val="00156CE9"/>
    <w:rsid w:val="001615D4"/>
    <w:rsid w:val="00161AE6"/>
    <w:rsid w:val="00162AAA"/>
    <w:rsid w:val="00163FEA"/>
    <w:rsid w:val="001652E9"/>
    <w:rsid w:val="00165A4A"/>
    <w:rsid w:val="00165BD8"/>
    <w:rsid w:val="0017106E"/>
    <w:rsid w:val="00171150"/>
    <w:rsid w:val="00171CFC"/>
    <w:rsid w:val="0017204C"/>
    <w:rsid w:val="00172929"/>
    <w:rsid w:val="00173227"/>
    <w:rsid w:val="001807F2"/>
    <w:rsid w:val="001808C9"/>
    <w:rsid w:val="00181B5D"/>
    <w:rsid w:val="00181D12"/>
    <w:rsid w:val="00185C02"/>
    <w:rsid w:val="00187BE4"/>
    <w:rsid w:val="00194D07"/>
    <w:rsid w:val="001A1261"/>
    <w:rsid w:val="001A3D86"/>
    <w:rsid w:val="001A79A7"/>
    <w:rsid w:val="001B5E71"/>
    <w:rsid w:val="001C22D8"/>
    <w:rsid w:val="001C421F"/>
    <w:rsid w:val="001C78B3"/>
    <w:rsid w:val="001C7E35"/>
    <w:rsid w:val="001D15F0"/>
    <w:rsid w:val="001D2C76"/>
    <w:rsid w:val="001D43D5"/>
    <w:rsid w:val="001D5616"/>
    <w:rsid w:val="001D6381"/>
    <w:rsid w:val="001E1B5C"/>
    <w:rsid w:val="001E337F"/>
    <w:rsid w:val="001E4B4F"/>
    <w:rsid w:val="001E4D4E"/>
    <w:rsid w:val="001E6234"/>
    <w:rsid w:val="001E7EF5"/>
    <w:rsid w:val="001F0F81"/>
    <w:rsid w:val="001F378B"/>
    <w:rsid w:val="001F64B5"/>
    <w:rsid w:val="00200077"/>
    <w:rsid w:val="00200B1B"/>
    <w:rsid w:val="00200CA5"/>
    <w:rsid w:val="002024EF"/>
    <w:rsid w:val="00205783"/>
    <w:rsid w:val="00206751"/>
    <w:rsid w:val="00207F7D"/>
    <w:rsid w:val="00212865"/>
    <w:rsid w:val="0021516D"/>
    <w:rsid w:val="0023328A"/>
    <w:rsid w:val="00234C68"/>
    <w:rsid w:val="0023595D"/>
    <w:rsid w:val="00235D3A"/>
    <w:rsid w:val="002375D1"/>
    <w:rsid w:val="00237950"/>
    <w:rsid w:val="00241760"/>
    <w:rsid w:val="00244BE7"/>
    <w:rsid w:val="00244E09"/>
    <w:rsid w:val="00245890"/>
    <w:rsid w:val="00246C03"/>
    <w:rsid w:val="002474FA"/>
    <w:rsid w:val="00250344"/>
    <w:rsid w:val="00252D4F"/>
    <w:rsid w:val="00256C8F"/>
    <w:rsid w:val="00266C48"/>
    <w:rsid w:val="0027348D"/>
    <w:rsid w:val="00277D82"/>
    <w:rsid w:val="0028058A"/>
    <w:rsid w:val="0028311A"/>
    <w:rsid w:val="00286097"/>
    <w:rsid w:val="00291304"/>
    <w:rsid w:val="00293188"/>
    <w:rsid w:val="00293D7B"/>
    <w:rsid w:val="00295A51"/>
    <w:rsid w:val="002A2FFD"/>
    <w:rsid w:val="002A390D"/>
    <w:rsid w:val="002A5CAE"/>
    <w:rsid w:val="002A7CE2"/>
    <w:rsid w:val="002A7E5C"/>
    <w:rsid w:val="002B0374"/>
    <w:rsid w:val="002B13EC"/>
    <w:rsid w:val="002B31AE"/>
    <w:rsid w:val="002B45F8"/>
    <w:rsid w:val="002B6009"/>
    <w:rsid w:val="002B6830"/>
    <w:rsid w:val="002C0C15"/>
    <w:rsid w:val="002C10AA"/>
    <w:rsid w:val="002C27B8"/>
    <w:rsid w:val="002C2EEF"/>
    <w:rsid w:val="002C6134"/>
    <w:rsid w:val="002C642D"/>
    <w:rsid w:val="002D03A8"/>
    <w:rsid w:val="002D06AB"/>
    <w:rsid w:val="002E1E41"/>
    <w:rsid w:val="002E2827"/>
    <w:rsid w:val="002E4D1D"/>
    <w:rsid w:val="002E4E7B"/>
    <w:rsid w:val="002E5479"/>
    <w:rsid w:val="002F576C"/>
    <w:rsid w:val="002F6054"/>
    <w:rsid w:val="0030435F"/>
    <w:rsid w:val="003121D2"/>
    <w:rsid w:val="003132BB"/>
    <w:rsid w:val="003142C1"/>
    <w:rsid w:val="003220AE"/>
    <w:rsid w:val="00322129"/>
    <w:rsid w:val="00322CAF"/>
    <w:rsid w:val="00323738"/>
    <w:rsid w:val="00330898"/>
    <w:rsid w:val="00331734"/>
    <w:rsid w:val="003355C9"/>
    <w:rsid w:val="0034251A"/>
    <w:rsid w:val="0035003E"/>
    <w:rsid w:val="0035098A"/>
    <w:rsid w:val="00352223"/>
    <w:rsid w:val="00355787"/>
    <w:rsid w:val="0035610E"/>
    <w:rsid w:val="00361E19"/>
    <w:rsid w:val="003631AA"/>
    <w:rsid w:val="003715A3"/>
    <w:rsid w:val="00373EFE"/>
    <w:rsid w:val="00373FFA"/>
    <w:rsid w:val="00375E0B"/>
    <w:rsid w:val="003812C7"/>
    <w:rsid w:val="00381823"/>
    <w:rsid w:val="003871CB"/>
    <w:rsid w:val="00387A80"/>
    <w:rsid w:val="00392B23"/>
    <w:rsid w:val="00394567"/>
    <w:rsid w:val="00396E88"/>
    <w:rsid w:val="003A3E82"/>
    <w:rsid w:val="003A3F34"/>
    <w:rsid w:val="003A4451"/>
    <w:rsid w:val="003A4BF3"/>
    <w:rsid w:val="003A6353"/>
    <w:rsid w:val="003A7FDF"/>
    <w:rsid w:val="003B03C7"/>
    <w:rsid w:val="003B13D9"/>
    <w:rsid w:val="003B3E34"/>
    <w:rsid w:val="003B5063"/>
    <w:rsid w:val="003B6E74"/>
    <w:rsid w:val="003B70FF"/>
    <w:rsid w:val="003C4819"/>
    <w:rsid w:val="003C7FFB"/>
    <w:rsid w:val="003D017E"/>
    <w:rsid w:val="003D1E42"/>
    <w:rsid w:val="003D2DF3"/>
    <w:rsid w:val="003D6A0E"/>
    <w:rsid w:val="003D7F67"/>
    <w:rsid w:val="003E0E53"/>
    <w:rsid w:val="003E373B"/>
    <w:rsid w:val="003E615B"/>
    <w:rsid w:val="003E720A"/>
    <w:rsid w:val="003F2799"/>
    <w:rsid w:val="003F285F"/>
    <w:rsid w:val="003F4E83"/>
    <w:rsid w:val="003F6B71"/>
    <w:rsid w:val="003F73E3"/>
    <w:rsid w:val="00400AE7"/>
    <w:rsid w:val="00400FBA"/>
    <w:rsid w:val="00401A4D"/>
    <w:rsid w:val="004027B6"/>
    <w:rsid w:val="00407BFC"/>
    <w:rsid w:val="0041331D"/>
    <w:rsid w:val="0041738E"/>
    <w:rsid w:val="0041793B"/>
    <w:rsid w:val="00421672"/>
    <w:rsid w:val="00421F2C"/>
    <w:rsid w:val="004239A7"/>
    <w:rsid w:val="00423DE7"/>
    <w:rsid w:val="00425A99"/>
    <w:rsid w:val="00435B46"/>
    <w:rsid w:val="00440420"/>
    <w:rsid w:val="00442224"/>
    <w:rsid w:val="00444D81"/>
    <w:rsid w:val="00444EE4"/>
    <w:rsid w:val="004456FF"/>
    <w:rsid w:val="00447B7D"/>
    <w:rsid w:val="00451308"/>
    <w:rsid w:val="004524C9"/>
    <w:rsid w:val="00452B35"/>
    <w:rsid w:val="004558FC"/>
    <w:rsid w:val="00456878"/>
    <w:rsid w:val="00456F45"/>
    <w:rsid w:val="00457CDA"/>
    <w:rsid w:val="00461225"/>
    <w:rsid w:val="004720ED"/>
    <w:rsid w:val="0047236D"/>
    <w:rsid w:val="00480056"/>
    <w:rsid w:val="00482242"/>
    <w:rsid w:val="00483048"/>
    <w:rsid w:val="0048522A"/>
    <w:rsid w:val="00486974"/>
    <w:rsid w:val="00493AD6"/>
    <w:rsid w:val="0049415C"/>
    <w:rsid w:val="00494BFF"/>
    <w:rsid w:val="0049535F"/>
    <w:rsid w:val="004956C5"/>
    <w:rsid w:val="004967B2"/>
    <w:rsid w:val="004A232C"/>
    <w:rsid w:val="004A26E9"/>
    <w:rsid w:val="004A560E"/>
    <w:rsid w:val="004B2B72"/>
    <w:rsid w:val="004B3DBC"/>
    <w:rsid w:val="004B4BA4"/>
    <w:rsid w:val="004B5AFD"/>
    <w:rsid w:val="004B6D05"/>
    <w:rsid w:val="004C01F1"/>
    <w:rsid w:val="004C358D"/>
    <w:rsid w:val="004C685D"/>
    <w:rsid w:val="004C6B54"/>
    <w:rsid w:val="004D144C"/>
    <w:rsid w:val="004D21F0"/>
    <w:rsid w:val="004D3935"/>
    <w:rsid w:val="004D3F20"/>
    <w:rsid w:val="004E0A45"/>
    <w:rsid w:val="004E499A"/>
    <w:rsid w:val="004E719B"/>
    <w:rsid w:val="004E7557"/>
    <w:rsid w:val="004E7A47"/>
    <w:rsid w:val="004E7AA1"/>
    <w:rsid w:val="004F17EC"/>
    <w:rsid w:val="004F3D30"/>
    <w:rsid w:val="004F558E"/>
    <w:rsid w:val="004F751F"/>
    <w:rsid w:val="00501E63"/>
    <w:rsid w:val="005057B6"/>
    <w:rsid w:val="005110CE"/>
    <w:rsid w:val="005114A5"/>
    <w:rsid w:val="00520BCE"/>
    <w:rsid w:val="0052617B"/>
    <w:rsid w:val="00526AE4"/>
    <w:rsid w:val="0052758F"/>
    <w:rsid w:val="0053156D"/>
    <w:rsid w:val="00533FB4"/>
    <w:rsid w:val="00534A2E"/>
    <w:rsid w:val="0053596C"/>
    <w:rsid w:val="00536AA0"/>
    <w:rsid w:val="00540537"/>
    <w:rsid w:val="005405A0"/>
    <w:rsid w:val="00543CEB"/>
    <w:rsid w:val="00546DD7"/>
    <w:rsid w:val="005570B3"/>
    <w:rsid w:val="0055749E"/>
    <w:rsid w:val="005615DD"/>
    <w:rsid w:val="00561723"/>
    <w:rsid w:val="00561740"/>
    <w:rsid w:val="00561D94"/>
    <w:rsid w:val="00566066"/>
    <w:rsid w:val="00567AFA"/>
    <w:rsid w:val="00571C21"/>
    <w:rsid w:val="00575363"/>
    <w:rsid w:val="005771F5"/>
    <w:rsid w:val="00577223"/>
    <w:rsid w:val="0057766F"/>
    <w:rsid w:val="00590B74"/>
    <w:rsid w:val="005959CB"/>
    <w:rsid w:val="005A0600"/>
    <w:rsid w:val="005A170E"/>
    <w:rsid w:val="005A2274"/>
    <w:rsid w:val="005A3342"/>
    <w:rsid w:val="005A46AA"/>
    <w:rsid w:val="005B33EE"/>
    <w:rsid w:val="005B349B"/>
    <w:rsid w:val="005B4A3A"/>
    <w:rsid w:val="005B696B"/>
    <w:rsid w:val="005B732D"/>
    <w:rsid w:val="005C0EA0"/>
    <w:rsid w:val="005C1762"/>
    <w:rsid w:val="005C17B6"/>
    <w:rsid w:val="005C447B"/>
    <w:rsid w:val="005D0056"/>
    <w:rsid w:val="005D193E"/>
    <w:rsid w:val="005D23EE"/>
    <w:rsid w:val="005D55AF"/>
    <w:rsid w:val="005E18D2"/>
    <w:rsid w:val="005E3F32"/>
    <w:rsid w:val="005F413E"/>
    <w:rsid w:val="006027D3"/>
    <w:rsid w:val="00604A9E"/>
    <w:rsid w:val="00612AFD"/>
    <w:rsid w:val="0061375D"/>
    <w:rsid w:val="00623DF7"/>
    <w:rsid w:val="00625EE6"/>
    <w:rsid w:val="00627898"/>
    <w:rsid w:val="006301F1"/>
    <w:rsid w:val="00631068"/>
    <w:rsid w:val="006323A1"/>
    <w:rsid w:val="00634E4E"/>
    <w:rsid w:val="00636B63"/>
    <w:rsid w:val="00640644"/>
    <w:rsid w:val="00641C43"/>
    <w:rsid w:val="00642365"/>
    <w:rsid w:val="00643068"/>
    <w:rsid w:val="006434A5"/>
    <w:rsid w:val="0064440D"/>
    <w:rsid w:val="00646951"/>
    <w:rsid w:val="00646D7D"/>
    <w:rsid w:val="00646EE6"/>
    <w:rsid w:val="00647F97"/>
    <w:rsid w:val="006542DB"/>
    <w:rsid w:val="00654E97"/>
    <w:rsid w:val="00657F64"/>
    <w:rsid w:val="00662EDB"/>
    <w:rsid w:val="006648BB"/>
    <w:rsid w:val="006655C1"/>
    <w:rsid w:val="00676131"/>
    <w:rsid w:val="00676DB8"/>
    <w:rsid w:val="00676ED1"/>
    <w:rsid w:val="00682CB7"/>
    <w:rsid w:val="00685701"/>
    <w:rsid w:val="00690BEE"/>
    <w:rsid w:val="00690CC9"/>
    <w:rsid w:val="006928AC"/>
    <w:rsid w:val="00694FB6"/>
    <w:rsid w:val="006967B8"/>
    <w:rsid w:val="00696AE0"/>
    <w:rsid w:val="00697133"/>
    <w:rsid w:val="00697F84"/>
    <w:rsid w:val="006A1B18"/>
    <w:rsid w:val="006A26A6"/>
    <w:rsid w:val="006A350A"/>
    <w:rsid w:val="006A3655"/>
    <w:rsid w:val="006A380E"/>
    <w:rsid w:val="006A479F"/>
    <w:rsid w:val="006A6703"/>
    <w:rsid w:val="006B161D"/>
    <w:rsid w:val="006B324E"/>
    <w:rsid w:val="006B44BE"/>
    <w:rsid w:val="006B76F9"/>
    <w:rsid w:val="006B7F20"/>
    <w:rsid w:val="006C1DAA"/>
    <w:rsid w:val="006C26B5"/>
    <w:rsid w:val="006C5DE6"/>
    <w:rsid w:val="006D0219"/>
    <w:rsid w:val="006D029C"/>
    <w:rsid w:val="006D201F"/>
    <w:rsid w:val="006D27FC"/>
    <w:rsid w:val="006D5E63"/>
    <w:rsid w:val="006D7BE4"/>
    <w:rsid w:val="006E027B"/>
    <w:rsid w:val="006E0841"/>
    <w:rsid w:val="006E3E84"/>
    <w:rsid w:val="006E6261"/>
    <w:rsid w:val="006F311F"/>
    <w:rsid w:val="0070123E"/>
    <w:rsid w:val="00711734"/>
    <w:rsid w:val="00717BE0"/>
    <w:rsid w:val="00722D97"/>
    <w:rsid w:val="00723D48"/>
    <w:rsid w:val="00725301"/>
    <w:rsid w:val="00727A0D"/>
    <w:rsid w:val="00730362"/>
    <w:rsid w:val="007368AE"/>
    <w:rsid w:val="00743E70"/>
    <w:rsid w:val="00746140"/>
    <w:rsid w:val="00747418"/>
    <w:rsid w:val="007536D0"/>
    <w:rsid w:val="00754751"/>
    <w:rsid w:val="00754B4C"/>
    <w:rsid w:val="00763DE1"/>
    <w:rsid w:val="00766600"/>
    <w:rsid w:val="00766ABD"/>
    <w:rsid w:val="00770DD7"/>
    <w:rsid w:val="00775488"/>
    <w:rsid w:val="007777D7"/>
    <w:rsid w:val="00780ECC"/>
    <w:rsid w:val="007858F4"/>
    <w:rsid w:val="0078600C"/>
    <w:rsid w:val="0079153A"/>
    <w:rsid w:val="00791DCE"/>
    <w:rsid w:val="00793C81"/>
    <w:rsid w:val="00794475"/>
    <w:rsid w:val="00796C73"/>
    <w:rsid w:val="007970B9"/>
    <w:rsid w:val="007A1020"/>
    <w:rsid w:val="007A4E64"/>
    <w:rsid w:val="007A5FAA"/>
    <w:rsid w:val="007A612F"/>
    <w:rsid w:val="007A772D"/>
    <w:rsid w:val="007B0AC8"/>
    <w:rsid w:val="007B1589"/>
    <w:rsid w:val="007B4C3D"/>
    <w:rsid w:val="007B7ADF"/>
    <w:rsid w:val="007C0EC7"/>
    <w:rsid w:val="007C235F"/>
    <w:rsid w:val="007C2483"/>
    <w:rsid w:val="007C289E"/>
    <w:rsid w:val="007C4069"/>
    <w:rsid w:val="007D01F6"/>
    <w:rsid w:val="007D04EF"/>
    <w:rsid w:val="007D0F7D"/>
    <w:rsid w:val="007D40D0"/>
    <w:rsid w:val="007D4E8F"/>
    <w:rsid w:val="007D5788"/>
    <w:rsid w:val="007D79F4"/>
    <w:rsid w:val="007E1A16"/>
    <w:rsid w:val="007E5886"/>
    <w:rsid w:val="007E74C4"/>
    <w:rsid w:val="007F0C78"/>
    <w:rsid w:val="007F6752"/>
    <w:rsid w:val="00801656"/>
    <w:rsid w:val="008022B3"/>
    <w:rsid w:val="00806B79"/>
    <w:rsid w:val="008117FC"/>
    <w:rsid w:val="00815014"/>
    <w:rsid w:val="00815AD6"/>
    <w:rsid w:val="0081677E"/>
    <w:rsid w:val="00820C13"/>
    <w:rsid w:val="008210BD"/>
    <w:rsid w:val="008219F5"/>
    <w:rsid w:val="00823A74"/>
    <w:rsid w:val="00825392"/>
    <w:rsid w:val="00825824"/>
    <w:rsid w:val="00826C31"/>
    <w:rsid w:val="008302A9"/>
    <w:rsid w:val="00833D50"/>
    <w:rsid w:val="00835907"/>
    <w:rsid w:val="00842E7A"/>
    <w:rsid w:val="008432E8"/>
    <w:rsid w:val="00844D22"/>
    <w:rsid w:val="00846EF6"/>
    <w:rsid w:val="0084729C"/>
    <w:rsid w:val="00850AD9"/>
    <w:rsid w:val="00854C55"/>
    <w:rsid w:val="00855AA4"/>
    <w:rsid w:val="00856EE0"/>
    <w:rsid w:val="0085711B"/>
    <w:rsid w:val="00861D4A"/>
    <w:rsid w:val="0086588F"/>
    <w:rsid w:val="00866708"/>
    <w:rsid w:val="0087306C"/>
    <w:rsid w:val="0088509B"/>
    <w:rsid w:val="008853D9"/>
    <w:rsid w:val="00887346"/>
    <w:rsid w:val="00887774"/>
    <w:rsid w:val="00890436"/>
    <w:rsid w:val="00893539"/>
    <w:rsid w:val="00894530"/>
    <w:rsid w:val="00895BF9"/>
    <w:rsid w:val="00895C46"/>
    <w:rsid w:val="008A10E9"/>
    <w:rsid w:val="008A1675"/>
    <w:rsid w:val="008A485B"/>
    <w:rsid w:val="008A5CAC"/>
    <w:rsid w:val="008A71E5"/>
    <w:rsid w:val="008B4596"/>
    <w:rsid w:val="008B50E8"/>
    <w:rsid w:val="008B6BA3"/>
    <w:rsid w:val="008C0F51"/>
    <w:rsid w:val="008C344D"/>
    <w:rsid w:val="008C4109"/>
    <w:rsid w:val="008C6089"/>
    <w:rsid w:val="008D05DA"/>
    <w:rsid w:val="008D0E91"/>
    <w:rsid w:val="008D12F0"/>
    <w:rsid w:val="008D14F5"/>
    <w:rsid w:val="008D2282"/>
    <w:rsid w:val="008D57EC"/>
    <w:rsid w:val="008D7139"/>
    <w:rsid w:val="008E0434"/>
    <w:rsid w:val="008E4B86"/>
    <w:rsid w:val="008E6A5E"/>
    <w:rsid w:val="008F00E7"/>
    <w:rsid w:val="008F1C30"/>
    <w:rsid w:val="008F2D2D"/>
    <w:rsid w:val="009029D4"/>
    <w:rsid w:val="0091452F"/>
    <w:rsid w:val="0091453E"/>
    <w:rsid w:val="00916632"/>
    <w:rsid w:val="00916D8A"/>
    <w:rsid w:val="00921E67"/>
    <w:rsid w:val="00925DBD"/>
    <w:rsid w:val="00926B9A"/>
    <w:rsid w:val="009300E7"/>
    <w:rsid w:val="009322C6"/>
    <w:rsid w:val="00932CD9"/>
    <w:rsid w:val="00933D58"/>
    <w:rsid w:val="00935DF2"/>
    <w:rsid w:val="00936094"/>
    <w:rsid w:val="0093717D"/>
    <w:rsid w:val="00940C0D"/>
    <w:rsid w:val="00947DD4"/>
    <w:rsid w:val="00950708"/>
    <w:rsid w:val="00951399"/>
    <w:rsid w:val="00965552"/>
    <w:rsid w:val="009673D9"/>
    <w:rsid w:val="00970DEE"/>
    <w:rsid w:val="00971B57"/>
    <w:rsid w:val="00971DBA"/>
    <w:rsid w:val="00973BAE"/>
    <w:rsid w:val="00980E21"/>
    <w:rsid w:val="009825FC"/>
    <w:rsid w:val="00982F80"/>
    <w:rsid w:val="00983D52"/>
    <w:rsid w:val="00985F1D"/>
    <w:rsid w:val="00990273"/>
    <w:rsid w:val="0099123A"/>
    <w:rsid w:val="009919B1"/>
    <w:rsid w:val="00995629"/>
    <w:rsid w:val="009A0148"/>
    <w:rsid w:val="009B0E57"/>
    <w:rsid w:val="009B7097"/>
    <w:rsid w:val="009B71FC"/>
    <w:rsid w:val="009C5F52"/>
    <w:rsid w:val="009C7135"/>
    <w:rsid w:val="009D0DC8"/>
    <w:rsid w:val="009D12E9"/>
    <w:rsid w:val="009D2A5D"/>
    <w:rsid w:val="009D5D2C"/>
    <w:rsid w:val="009D636F"/>
    <w:rsid w:val="009D7D3B"/>
    <w:rsid w:val="009D7E4F"/>
    <w:rsid w:val="009D7E6D"/>
    <w:rsid w:val="009F0DE2"/>
    <w:rsid w:val="009F44F1"/>
    <w:rsid w:val="009F50B2"/>
    <w:rsid w:val="00A035F0"/>
    <w:rsid w:val="00A03C78"/>
    <w:rsid w:val="00A040CB"/>
    <w:rsid w:val="00A10C04"/>
    <w:rsid w:val="00A114BF"/>
    <w:rsid w:val="00A1312C"/>
    <w:rsid w:val="00A15174"/>
    <w:rsid w:val="00A16ABE"/>
    <w:rsid w:val="00A209FC"/>
    <w:rsid w:val="00A20E51"/>
    <w:rsid w:val="00A21096"/>
    <w:rsid w:val="00A21295"/>
    <w:rsid w:val="00A2396F"/>
    <w:rsid w:val="00A23DF7"/>
    <w:rsid w:val="00A246E4"/>
    <w:rsid w:val="00A2581A"/>
    <w:rsid w:val="00A27950"/>
    <w:rsid w:val="00A30D42"/>
    <w:rsid w:val="00A37315"/>
    <w:rsid w:val="00A4292C"/>
    <w:rsid w:val="00A45480"/>
    <w:rsid w:val="00A5068B"/>
    <w:rsid w:val="00A52470"/>
    <w:rsid w:val="00A5254E"/>
    <w:rsid w:val="00A60B45"/>
    <w:rsid w:val="00A62BBB"/>
    <w:rsid w:val="00A6664A"/>
    <w:rsid w:val="00A71F8C"/>
    <w:rsid w:val="00A73C33"/>
    <w:rsid w:val="00A7439B"/>
    <w:rsid w:val="00A801DC"/>
    <w:rsid w:val="00A80909"/>
    <w:rsid w:val="00A82241"/>
    <w:rsid w:val="00A8247E"/>
    <w:rsid w:val="00A82516"/>
    <w:rsid w:val="00A8379B"/>
    <w:rsid w:val="00A84E6F"/>
    <w:rsid w:val="00A85036"/>
    <w:rsid w:val="00A87988"/>
    <w:rsid w:val="00A93C4B"/>
    <w:rsid w:val="00A942A2"/>
    <w:rsid w:val="00A96773"/>
    <w:rsid w:val="00AA166E"/>
    <w:rsid w:val="00AA19D0"/>
    <w:rsid w:val="00AA30B7"/>
    <w:rsid w:val="00AA3358"/>
    <w:rsid w:val="00AA76E3"/>
    <w:rsid w:val="00AB516C"/>
    <w:rsid w:val="00AC16B5"/>
    <w:rsid w:val="00AC38D4"/>
    <w:rsid w:val="00AC3CCF"/>
    <w:rsid w:val="00AC4E8A"/>
    <w:rsid w:val="00AC6EF2"/>
    <w:rsid w:val="00AD37A0"/>
    <w:rsid w:val="00AD661C"/>
    <w:rsid w:val="00AF314A"/>
    <w:rsid w:val="00AF51D6"/>
    <w:rsid w:val="00AF66D6"/>
    <w:rsid w:val="00AF72AE"/>
    <w:rsid w:val="00B02001"/>
    <w:rsid w:val="00B04D93"/>
    <w:rsid w:val="00B0649A"/>
    <w:rsid w:val="00B10224"/>
    <w:rsid w:val="00B14DBC"/>
    <w:rsid w:val="00B1595E"/>
    <w:rsid w:val="00B204F6"/>
    <w:rsid w:val="00B2071F"/>
    <w:rsid w:val="00B21810"/>
    <w:rsid w:val="00B2243A"/>
    <w:rsid w:val="00B23F11"/>
    <w:rsid w:val="00B24BCE"/>
    <w:rsid w:val="00B262E7"/>
    <w:rsid w:val="00B27D21"/>
    <w:rsid w:val="00B30D64"/>
    <w:rsid w:val="00B30EA4"/>
    <w:rsid w:val="00B37CAB"/>
    <w:rsid w:val="00B458D4"/>
    <w:rsid w:val="00B53E10"/>
    <w:rsid w:val="00B56205"/>
    <w:rsid w:val="00B6124B"/>
    <w:rsid w:val="00B61552"/>
    <w:rsid w:val="00B62010"/>
    <w:rsid w:val="00B636C7"/>
    <w:rsid w:val="00B675DD"/>
    <w:rsid w:val="00B67F0B"/>
    <w:rsid w:val="00B7057E"/>
    <w:rsid w:val="00B73732"/>
    <w:rsid w:val="00B7647D"/>
    <w:rsid w:val="00B77217"/>
    <w:rsid w:val="00B77B9E"/>
    <w:rsid w:val="00B81D53"/>
    <w:rsid w:val="00B85500"/>
    <w:rsid w:val="00B86112"/>
    <w:rsid w:val="00B9218F"/>
    <w:rsid w:val="00B96084"/>
    <w:rsid w:val="00B97642"/>
    <w:rsid w:val="00BA0893"/>
    <w:rsid w:val="00BA1D10"/>
    <w:rsid w:val="00BA5C7F"/>
    <w:rsid w:val="00BB0319"/>
    <w:rsid w:val="00BB39C5"/>
    <w:rsid w:val="00BB44E3"/>
    <w:rsid w:val="00BB4A68"/>
    <w:rsid w:val="00BB606C"/>
    <w:rsid w:val="00BB7AB0"/>
    <w:rsid w:val="00BC2190"/>
    <w:rsid w:val="00BC36ED"/>
    <w:rsid w:val="00BC73C8"/>
    <w:rsid w:val="00BC7C99"/>
    <w:rsid w:val="00BC7DE2"/>
    <w:rsid w:val="00BD24F1"/>
    <w:rsid w:val="00BD2B88"/>
    <w:rsid w:val="00BD47D1"/>
    <w:rsid w:val="00BD68BE"/>
    <w:rsid w:val="00BD6B38"/>
    <w:rsid w:val="00BE0FDA"/>
    <w:rsid w:val="00BE133B"/>
    <w:rsid w:val="00BE66EC"/>
    <w:rsid w:val="00BE7885"/>
    <w:rsid w:val="00BF62DF"/>
    <w:rsid w:val="00C05996"/>
    <w:rsid w:val="00C075BB"/>
    <w:rsid w:val="00C0775D"/>
    <w:rsid w:val="00C07B28"/>
    <w:rsid w:val="00C10612"/>
    <w:rsid w:val="00C11197"/>
    <w:rsid w:val="00C13E87"/>
    <w:rsid w:val="00C173BC"/>
    <w:rsid w:val="00C206A5"/>
    <w:rsid w:val="00C243C4"/>
    <w:rsid w:val="00C31927"/>
    <w:rsid w:val="00C332B1"/>
    <w:rsid w:val="00C409B9"/>
    <w:rsid w:val="00C43056"/>
    <w:rsid w:val="00C449A0"/>
    <w:rsid w:val="00C454C1"/>
    <w:rsid w:val="00C45ECF"/>
    <w:rsid w:val="00C4668D"/>
    <w:rsid w:val="00C5115E"/>
    <w:rsid w:val="00C5121C"/>
    <w:rsid w:val="00C534A4"/>
    <w:rsid w:val="00C536E6"/>
    <w:rsid w:val="00C54B7C"/>
    <w:rsid w:val="00C56060"/>
    <w:rsid w:val="00C565B7"/>
    <w:rsid w:val="00C574C5"/>
    <w:rsid w:val="00C62FD3"/>
    <w:rsid w:val="00C665C3"/>
    <w:rsid w:val="00C66882"/>
    <w:rsid w:val="00C67C5D"/>
    <w:rsid w:val="00C67C82"/>
    <w:rsid w:val="00C71617"/>
    <w:rsid w:val="00C720B9"/>
    <w:rsid w:val="00C73921"/>
    <w:rsid w:val="00C7445E"/>
    <w:rsid w:val="00C74D96"/>
    <w:rsid w:val="00C808B5"/>
    <w:rsid w:val="00C80DE9"/>
    <w:rsid w:val="00C843DB"/>
    <w:rsid w:val="00C949FF"/>
    <w:rsid w:val="00C96D81"/>
    <w:rsid w:val="00CA0912"/>
    <w:rsid w:val="00CA17BF"/>
    <w:rsid w:val="00CA3894"/>
    <w:rsid w:val="00CA4E69"/>
    <w:rsid w:val="00CA52B2"/>
    <w:rsid w:val="00CA5E50"/>
    <w:rsid w:val="00CB0410"/>
    <w:rsid w:val="00CB2BE5"/>
    <w:rsid w:val="00CC6149"/>
    <w:rsid w:val="00CC6F5D"/>
    <w:rsid w:val="00CD122A"/>
    <w:rsid w:val="00CD42D2"/>
    <w:rsid w:val="00CD4D42"/>
    <w:rsid w:val="00CD5388"/>
    <w:rsid w:val="00CD5455"/>
    <w:rsid w:val="00CD5D31"/>
    <w:rsid w:val="00CD6BB0"/>
    <w:rsid w:val="00CE5CF4"/>
    <w:rsid w:val="00CE5F46"/>
    <w:rsid w:val="00CE6D6E"/>
    <w:rsid w:val="00CE749B"/>
    <w:rsid w:val="00CE7790"/>
    <w:rsid w:val="00CF5628"/>
    <w:rsid w:val="00CF6156"/>
    <w:rsid w:val="00CF6474"/>
    <w:rsid w:val="00CF7107"/>
    <w:rsid w:val="00CF71F3"/>
    <w:rsid w:val="00CF733A"/>
    <w:rsid w:val="00D02753"/>
    <w:rsid w:val="00D030EE"/>
    <w:rsid w:val="00D05884"/>
    <w:rsid w:val="00D06C88"/>
    <w:rsid w:val="00D07D91"/>
    <w:rsid w:val="00D10D67"/>
    <w:rsid w:val="00D122AC"/>
    <w:rsid w:val="00D14504"/>
    <w:rsid w:val="00D15DCE"/>
    <w:rsid w:val="00D164BF"/>
    <w:rsid w:val="00D16695"/>
    <w:rsid w:val="00D167FD"/>
    <w:rsid w:val="00D20567"/>
    <w:rsid w:val="00D20C37"/>
    <w:rsid w:val="00D21F47"/>
    <w:rsid w:val="00D23A55"/>
    <w:rsid w:val="00D26536"/>
    <w:rsid w:val="00D26B09"/>
    <w:rsid w:val="00D35C55"/>
    <w:rsid w:val="00D3650A"/>
    <w:rsid w:val="00D43C55"/>
    <w:rsid w:val="00D4523A"/>
    <w:rsid w:val="00D45C86"/>
    <w:rsid w:val="00D46441"/>
    <w:rsid w:val="00D4691A"/>
    <w:rsid w:val="00D56EE4"/>
    <w:rsid w:val="00D66445"/>
    <w:rsid w:val="00D7119B"/>
    <w:rsid w:val="00D745DC"/>
    <w:rsid w:val="00D7515A"/>
    <w:rsid w:val="00D765F7"/>
    <w:rsid w:val="00D76B92"/>
    <w:rsid w:val="00D773E5"/>
    <w:rsid w:val="00D77899"/>
    <w:rsid w:val="00D8003F"/>
    <w:rsid w:val="00D8164D"/>
    <w:rsid w:val="00D83857"/>
    <w:rsid w:val="00D83D64"/>
    <w:rsid w:val="00D84A2A"/>
    <w:rsid w:val="00D84BB9"/>
    <w:rsid w:val="00D86083"/>
    <w:rsid w:val="00D873BE"/>
    <w:rsid w:val="00D94C24"/>
    <w:rsid w:val="00DA11B7"/>
    <w:rsid w:val="00DA33ED"/>
    <w:rsid w:val="00DA3591"/>
    <w:rsid w:val="00DA5515"/>
    <w:rsid w:val="00DA68D1"/>
    <w:rsid w:val="00DA765F"/>
    <w:rsid w:val="00DB0DB8"/>
    <w:rsid w:val="00DB5D93"/>
    <w:rsid w:val="00DB5F4D"/>
    <w:rsid w:val="00DB6001"/>
    <w:rsid w:val="00DC1A31"/>
    <w:rsid w:val="00DC1D4F"/>
    <w:rsid w:val="00DC25A5"/>
    <w:rsid w:val="00DC3730"/>
    <w:rsid w:val="00DD0AB9"/>
    <w:rsid w:val="00DD28B0"/>
    <w:rsid w:val="00DD6F46"/>
    <w:rsid w:val="00DE0470"/>
    <w:rsid w:val="00DE13FA"/>
    <w:rsid w:val="00DE3CC4"/>
    <w:rsid w:val="00DE6B2B"/>
    <w:rsid w:val="00DE6CE8"/>
    <w:rsid w:val="00DF27CC"/>
    <w:rsid w:val="00DF57F7"/>
    <w:rsid w:val="00DF590E"/>
    <w:rsid w:val="00DF618B"/>
    <w:rsid w:val="00E009D2"/>
    <w:rsid w:val="00E011C5"/>
    <w:rsid w:val="00E0719F"/>
    <w:rsid w:val="00E14E57"/>
    <w:rsid w:val="00E14FC9"/>
    <w:rsid w:val="00E21018"/>
    <w:rsid w:val="00E21A9D"/>
    <w:rsid w:val="00E22469"/>
    <w:rsid w:val="00E2746E"/>
    <w:rsid w:val="00E27720"/>
    <w:rsid w:val="00E31154"/>
    <w:rsid w:val="00E33231"/>
    <w:rsid w:val="00E409EF"/>
    <w:rsid w:val="00E4292E"/>
    <w:rsid w:val="00E42EFF"/>
    <w:rsid w:val="00E45300"/>
    <w:rsid w:val="00E475CE"/>
    <w:rsid w:val="00E523C5"/>
    <w:rsid w:val="00E536BF"/>
    <w:rsid w:val="00E546F6"/>
    <w:rsid w:val="00E552F2"/>
    <w:rsid w:val="00E57EBD"/>
    <w:rsid w:val="00E612A6"/>
    <w:rsid w:val="00E63A9B"/>
    <w:rsid w:val="00E678ED"/>
    <w:rsid w:val="00E709F1"/>
    <w:rsid w:val="00E7297D"/>
    <w:rsid w:val="00E770E4"/>
    <w:rsid w:val="00E80BAB"/>
    <w:rsid w:val="00E82FEE"/>
    <w:rsid w:val="00E85F15"/>
    <w:rsid w:val="00E912FD"/>
    <w:rsid w:val="00E91DF0"/>
    <w:rsid w:val="00E934F5"/>
    <w:rsid w:val="00E948C8"/>
    <w:rsid w:val="00EA404C"/>
    <w:rsid w:val="00EA518D"/>
    <w:rsid w:val="00EB26EE"/>
    <w:rsid w:val="00EB3673"/>
    <w:rsid w:val="00EC16F2"/>
    <w:rsid w:val="00EC58EB"/>
    <w:rsid w:val="00EC62B9"/>
    <w:rsid w:val="00ED18C5"/>
    <w:rsid w:val="00ED5958"/>
    <w:rsid w:val="00ED6453"/>
    <w:rsid w:val="00EE0D88"/>
    <w:rsid w:val="00EE0F26"/>
    <w:rsid w:val="00EE13B7"/>
    <w:rsid w:val="00EE2249"/>
    <w:rsid w:val="00EE4B22"/>
    <w:rsid w:val="00EE6C40"/>
    <w:rsid w:val="00EE6D38"/>
    <w:rsid w:val="00EF0262"/>
    <w:rsid w:val="00EF2FE1"/>
    <w:rsid w:val="00EF6913"/>
    <w:rsid w:val="00EF6C21"/>
    <w:rsid w:val="00EF7C5E"/>
    <w:rsid w:val="00F0036D"/>
    <w:rsid w:val="00F03E68"/>
    <w:rsid w:val="00F0496E"/>
    <w:rsid w:val="00F05706"/>
    <w:rsid w:val="00F06653"/>
    <w:rsid w:val="00F06EE9"/>
    <w:rsid w:val="00F107A3"/>
    <w:rsid w:val="00F11E84"/>
    <w:rsid w:val="00F134AA"/>
    <w:rsid w:val="00F13C3D"/>
    <w:rsid w:val="00F17B1F"/>
    <w:rsid w:val="00F254DC"/>
    <w:rsid w:val="00F27D07"/>
    <w:rsid w:val="00F319B5"/>
    <w:rsid w:val="00F3579A"/>
    <w:rsid w:val="00F35A91"/>
    <w:rsid w:val="00F4043B"/>
    <w:rsid w:val="00F415DC"/>
    <w:rsid w:val="00F41E40"/>
    <w:rsid w:val="00F44AE1"/>
    <w:rsid w:val="00F45333"/>
    <w:rsid w:val="00F457A7"/>
    <w:rsid w:val="00F47A93"/>
    <w:rsid w:val="00F54D7D"/>
    <w:rsid w:val="00F5710A"/>
    <w:rsid w:val="00F6005E"/>
    <w:rsid w:val="00F61069"/>
    <w:rsid w:val="00F624C1"/>
    <w:rsid w:val="00F62776"/>
    <w:rsid w:val="00F6599E"/>
    <w:rsid w:val="00F65DAC"/>
    <w:rsid w:val="00F6682A"/>
    <w:rsid w:val="00F668AD"/>
    <w:rsid w:val="00F66C00"/>
    <w:rsid w:val="00F67D78"/>
    <w:rsid w:val="00F80473"/>
    <w:rsid w:val="00F82741"/>
    <w:rsid w:val="00F8542D"/>
    <w:rsid w:val="00F858CD"/>
    <w:rsid w:val="00F9327A"/>
    <w:rsid w:val="00F94791"/>
    <w:rsid w:val="00FA703B"/>
    <w:rsid w:val="00FB0685"/>
    <w:rsid w:val="00FB1D28"/>
    <w:rsid w:val="00FB3E91"/>
    <w:rsid w:val="00FC20DF"/>
    <w:rsid w:val="00FC25FF"/>
    <w:rsid w:val="00FC2DD1"/>
    <w:rsid w:val="00FC32AE"/>
    <w:rsid w:val="00FC32B5"/>
    <w:rsid w:val="00FC330C"/>
    <w:rsid w:val="00FC3AA3"/>
    <w:rsid w:val="00FC451A"/>
    <w:rsid w:val="00FD587B"/>
    <w:rsid w:val="00FE10AF"/>
    <w:rsid w:val="00FE292F"/>
    <w:rsid w:val="00FE2D31"/>
    <w:rsid w:val="00FE2F58"/>
    <w:rsid w:val="00FE4587"/>
    <w:rsid w:val="00FE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7BF635"/>
  <w15:docId w15:val="{08120D46-8116-45F8-B186-BC421A0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qFormat/>
    <w:rsid w:val="0028058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4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30742"/>
    <w:rPr>
      <w:color w:val="0563C1" w:themeColor="hyperlink"/>
      <w:u w:val="single"/>
    </w:rPr>
  </w:style>
  <w:style w:type="character" w:customStyle="1" w:styleId="MeniuneNerezolvat1">
    <w:name w:val="Mențiune Nerezolvat1"/>
    <w:basedOn w:val="Fontdeparagrafimplicit"/>
    <w:uiPriority w:val="99"/>
    <w:semiHidden/>
    <w:unhideWhenUsed/>
    <w:rsid w:val="00130742"/>
    <w:rPr>
      <w:color w:val="605E5C"/>
      <w:shd w:val="clear" w:color="auto" w:fill="E1DFDD"/>
    </w:rPr>
  </w:style>
  <w:style w:type="paragraph" w:styleId="Antet">
    <w:name w:val="header"/>
    <w:basedOn w:val="Normal"/>
    <w:link w:val="AntetCaracter"/>
    <w:uiPriority w:val="99"/>
    <w:unhideWhenUsed/>
    <w:rsid w:val="00806B7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06B79"/>
  </w:style>
  <w:style w:type="paragraph" w:styleId="Subsol">
    <w:name w:val="footer"/>
    <w:basedOn w:val="Normal"/>
    <w:link w:val="SubsolCaracter"/>
    <w:uiPriority w:val="99"/>
    <w:unhideWhenUsed/>
    <w:rsid w:val="00806B7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06B79"/>
  </w:style>
  <w:style w:type="paragraph" w:styleId="TextnBalon">
    <w:name w:val="Balloon Text"/>
    <w:basedOn w:val="Normal"/>
    <w:link w:val="TextnBalonCaracter"/>
    <w:uiPriority w:val="99"/>
    <w:semiHidden/>
    <w:unhideWhenUsed/>
    <w:rsid w:val="00D45C8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45C86"/>
    <w:rPr>
      <w:rFonts w:ascii="Segoe UI" w:hAnsi="Segoe UI" w:cs="Segoe UI"/>
      <w:sz w:val="18"/>
      <w:szCs w:val="18"/>
    </w:rPr>
  </w:style>
  <w:style w:type="paragraph" w:styleId="Listparagraf">
    <w:name w:val="List Paragraph"/>
    <w:aliases w:val="2,Dot pt,List Paragraph Char Char Char,Indicator Text,Numbered Para 1,List Paragraph à moi,LISTA,Listaszerű bekezdés2,Listaszerű bekezdés3,Listaszerű bekezdés1,No Spacing1,3,Bullet 1,Bullet Points,Colorful List - Accent 11"/>
    <w:basedOn w:val="Normal"/>
    <w:link w:val="ListparagrafCaracter"/>
    <w:uiPriority w:val="34"/>
    <w:qFormat/>
    <w:rsid w:val="006C26B5"/>
    <w:pPr>
      <w:ind w:left="720"/>
      <w:contextualSpacing/>
    </w:pPr>
  </w:style>
  <w:style w:type="character" w:customStyle="1" w:styleId="spctttl1">
    <w:name w:val="s_pct_ttl1"/>
    <w:basedOn w:val="Fontdeparagrafimplicit"/>
    <w:rsid w:val="00D07D91"/>
    <w:rPr>
      <w:rFonts w:ascii="Verdana" w:hAnsi="Verdana" w:hint="default"/>
      <w:b/>
      <w:bCs/>
      <w:color w:val="8B0000"/>
      <w:sz w:val="20"/>
      <w:szCs w:val="20"/>
      <w:shd w:val="clear" w:color="auto" w:fill="FFFFFF"/>
    </w:rPr>
  </w:style>
  <w:style w:type="paragraph" w:customStyle="1" w:styleId="spar">
    <w:name w:val="s_par"/>
    <w:basedOn w:val="Normal"/>
    <w:rsid w:val="004E499A"/>
    <w:pPr>
      <w:spacing w:after="0" w:line="240" w:lineRule="auto"/>
      <w:ind w:left="225"/>
    </w:pPr>
    <w:rPr>
      <w:rFonts w:ascii="Times New Roman" w:eastAsiaTheme="minorEastAsia" w:hAnsi="Times New Roman" w:cs="Times New Roman"/>
      <w:sz w:val="24"/>
      <w:szCs w:val="24"/>
      <w:lang w:eastAsia="en-GB"/>
    </w:rPr>
  </w:style>
  <w:style w:type="paragraph" w:customStyle="1" w:styleId="sartttl">
    <w:name w:val="s_art_ttl"/>
    <w:basedOn w:val="Normal"/>
    <w:rsid w:val="004E499A"/>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rsid w:val="004E499A"/>
    <w:pPr>
      <w:spacing w:after="0" w:line="240" w:lineRule="auto"/>
    </w:pPr>
    <w:rPr>
      <w:rFonts w:ascii="Verdana" w:eastAsiaTheme="minorEastAsia" w:hAnsi="Verdana" w:cs="Times New Roman"/>
      <w:b/>
      <w:bCs/>
      <w:color w:val="24689B"/>
      <w:sz w:val="20"/>
      <w:szCs w:val="20"/>
      <w:lang w:eastAsia="en-GB"/>
    </w:rPr>
  </w:style>
  <w:style w:type="character" w:customStyle="1" w:styleId="spar3">
    <w:name w:val="s_par3"/>
    <w:basedOn w:val="Fontdeparagrafimplicit"/>
    <w:rsid w:val="004E499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Fontdeparagrafimplicit"/>
    <w:rsid w:val="004E499A"/>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4E4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alnttl1">
    <w:name w:val="s_aln_ttl1"/>
    <w:basedOn w:val="Fontdeparagrafimplicit"/>
    <w:rsid w:val="004E49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4E499A"/>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4E499A"/>
    <w:rPr>
      <w:rFonts w:ascii="Verdana" w:hAnsi="Verdana" w:hint="default"/>
      <w:b w:val="0"/>
      <w:bCs w:val="0"/>
      <w:color w:val="006400"/>
      <w:sz w:val="20"/>
      <w:szCs w:val="20"/>
      <w:u w:val="single"/>
      <w:shd w:val="clear" w:color="auto" w:fill="FFFFFF"/>
    </w:rPr>
  </w:style>
  <w:style w:type="character" w:customStyle="1" w:styleId="slitttl1">
    <w:name w:val="s_lit_ttl1"/>
    <w:basedOn w:val="Fontdeparagrafimplicit"/>
    <w:rsid w:val="00CD42D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CD42D2"/>
    <w:rPr>
      <w:rFonts w:ascii="Verdana" w:hAnsi="Verdana" w:hint="default"/>
      <w:b w:val="0"/>
      <w:bCs w:val="0"/>
      <w:color w:val="000000"/>
      <w:sz w:val="20"/>
      <w:szCs w:val="20"/>
      <w:shd w:val="clear" w:color="auto" w:fill="FFFFFF"/>
    </w:rPr>
  </w:style>
  <w:style w:type="paragraph" w:customStyle="1" w:styleId="Default">
    <w:name w:val="Default"/>
    <w:rsid w:val="00CF6156"/>
    <w:pPr>
      <w:autoSpaceDE w:val="0"/>
      <w:autoSpaceDN w:val="0"/>
      <w:adjustRightInd w:val="0"/>
      <w:spacing w:after="0" w:line="240" w:lineRule="auto"/>
    </w:pPr>
    <w:rPr>
      <w:rFonts w:ascii="Calibri" w:hAnsi="Calibri" w:cs="Calibri"/>
      <w:color w:val="000000"/>
      <w:sz w:val="24"/>
      <w:szCs w:val="24"/>
    </w:rPr>
  </w:style>
  <w:style w:type="character" w:customStyle="1" w:styleId="Titlu2Caracter">
    <w:name w:val="Titlu 2 Caracter"/>
    <w:basedOn w:val="Fontdeparagrafimplicit"/>
    <w:link w:val="Titlu2"/>
    <w:rsid w:val="0028058A"/>
    <w:rPr>
      <w:rFonts w:ascii="Times New Roman" w:eastAsia="Times New Roman" w:hAnsi="Times New Roman" w:cs="Times New Roman"/>
      <w:b/>
      <w:sz w:val="44"/>
      <w:szCs w:val="20"/>
      <w:lang w:val="ro-RO"/>
    </w:rPr>
  </w:style>
  <w:style w:type="paragraph" w:customStyle="1" w:styleId="sden">
    <w:name w:val="s_den"/>
    <w:basedOn w:val="Normal"/>
    <w:rsid w:val="00722D97"/>
    <w:pPr>
      <w:shd w:val="clear" w:color="auto" w:fill="FFFFFF"/>
      <w:spacing w:after="0"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722D97"/>
    <w:pPr>
      <w:shd w:val="clear" w:color="auto" w:fill="FFFFFF"/>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ListparagrafCaracter">
    <w:name w:val="Listă paragraf Caracter"/>
    <w:aliases w:val="2 Caracter,Dot pt Caracter,List Paragraph Char Char Char Caracter,Indicator Text Caracter,Numbered Para 1 Caracter,List Paragraph à moi Caracter,LISTA Caracter,Listaszerű bekezdés2 Caracter,Listaszerű bekezdés3 Caracter"/>
    <w:link w:val="Listparagraf"/>
    <w:uiPriority w:val="34"/>
    <w:qFormat/>
    <w:locked/>
    <w:rsid w:val="00234C68"/>
  </w:style>
  <w:style w:type="character" w:customStyle="1" w:styleId="slitttl">
    <w:name w:val="s_lit_ttl"/>
    <w:basedOn w:val="Fontdeparagrafimplicit"/>
    <w:rsid w:val="004D21F0"/>
  </w:style>
  <w:style w:type="character" w:customStyle="1" w:styleId="spctttl">
    <w:name w:val="s_pct_ttl"/>
    <w:basedOn w:val="Fontdeparagrafimplicit"/>
    <w:rsid w:val="004D21F0"/>
  </w:style>
  <w:style w:type="character" w:customStyle="1" w:styleId="salnttl">
    <w:name w:val="s_aln_ttl"/>
    <w:basedOn w:val="Fontdeparagrafimplicit"/>
    <w:rsid w:val="00092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3286">
      <w:bodyDiv w:val="1"/>
      <w:marLeft w:val="0"/>
      <w:marRight w:val="0"/>
      <w:marTop w:val="0"/>
      <w:marBottom w:val="0"/>
      <w:divBdr>
        <w:top w:val="none" w:sz="0" w:space="0" w:color="auto"/>
        <w:left w:val="none" w:sz="0" w:space="0" w:color="auto"/>
        <w:bottom w:val="none" w:sz="0" w:space="0" w:color="auto"/>
        <w:right w:val="none" w:sz="0" w:space="0" w:color="auto"/>
      </w:divBdr>
    </w:div>
    <w:div w:id="85931253">
      <w:bodyDiv w:val="1"/>
      <w:marLeft w:val="0"/>
      <w:marRight w:val="0"/>
      <w:marTop w:val="0"/>
      <w:marBottom w:val="0"/>
      <w:divBdr>
        <w:top w:val="none" w:sz="0" w:space="0" w:color="auto"/>
        <w:left w:val="none" w:sz="0" w:space="0" w:color="auto"/>
        <w:bottom w:val="none" w:sz="0" w:space="0" w:color="auto"/>
        <w:right w:val="none" w:sz="0" w:space="0" w:color="auto"/>
      </w:divBdr>
    </w:div>
    <w:div w:id="114955081">
      <w:bodyDiv w:val="1"/>
      <w:marLeft w:val="0"/>
      <w:marRight w:val="0"/>
      <w:marTop w:val="0"/>
      <w:marBottom w:val="0"/>
      <w:divBdr>
        <w:top w:val="none" w:sz="0" w:space="0" w:color="auto"/>
        <w:left w:val="none" w:sz="0" w:space="0" w:color="auto"/>
        <w:bottom w:val="none" w:sz="0" w:space="0" w:color="auto"/>
        <w:right w:val="none" w:sz="0" w:space="0" w:color="auto"/>
      </w:divBdr>
      <w:divsChild>
        <w:div w:id="1528904054">
          <w:marLeft w:val="0"/>
          <w:marRight w:val="0"/>
          <w:marTop w:val="0"/>
          <w:marBottom w:val="0"/>
          <w:divBdr>
            <w:top w:val="none" w:sz="0" w:space="0" w:color="auto"/>
            <w:left w:val="none" w:sz="0" w:space="0" w:color="auto"/>
            <w:bottom w:val="none" w:sz="0" w:space="0" w:color="auto"/>
            <w:right w:val="none" w:sz="0" w:space="0" w:color="auto"/>
          </w:divBdr>
          <w:divsChild>
            <w:div w:id="790437854">
              <w:marLeft w:val="0"/>
              <w:marRight w:val="0"/>
              <w:marTop w:val="0"/>
              <w:marBottom w:val="0"/>
              <w:divBdr>
                <w:top w:val="none" w:sz="0" w:space="0" w:color="auto"/>
                <w:left w:val="none" w:sz="0" w:space="0" w:color="auto"/>
                <w:bottom w:val="none" w:sz="0" w:space="0" w:color="auto"/>
                <w:right w:val="none" w:sz="0" w:space="0" w:color="auto"/>
              </w:divBdr>
            </w:div>
            <w:div w:id="557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0617">
      <w:bodyDiv w:val="1"/>
      <w:marLeft w:val="0"/>
      <w:marRight w:val="0"/>
      <w:marTop w:val="0"/>
      <w:marBottom w:val="0"/>
      <w:divBdr>
        <w:top w:val="none" w:sz="0" w:space="0" w:color="auto"/>
        <w:left w:val="none" w:sz="0" w:space="0" w:color="auto"/>
        <w:bottom w:val="none" w:sz="0" w:space="0" w:color="auto"/>
        <w:right w:val="none" w:sz="0" w:space="0" w:color="auto"/>
      </w:divBdr>
      <w:divsChild>
        <w:div w:id="446628898">
          <w:marLeft w:val="0"/>
          <w:marRight w:val="0"/>
          <w:marTop w:val="0"/>
          <w:marBottom w:val="0"/>
          <w:divBdr>
            <w:top w:val="none" w:sz="0" w:space="0" w:color="auto"/>
            <w:left w:val="none" w:sz="0" w:space="0" w:color="auto"/>
            <w:bottom w:val="none" w:sz="0" w:space="0" w:color="auto"/>
            <w:right w:val="none" w:sz="0" w:space="0" w:color="auto"/>
          </w:divBdr>
          <w:divsChild>
            <w:div w:id="1275988658">
              <w:marLeft w:val="0"/>
              <w:marRight w:val="0"/>
              <w:marTop w:val="0"/>
              <w:marBottom w:val="0"/>
              <w:divBdr>
                <w:top w:val="none" w:sz="0" w:space="0" w:color="auto"/>
                <w:left w:val="none" w:sz="0" w:space="0" w:color="auto"/>
                <w:bottom w:val="none" w:sz="0" w:space="0" w:color="auto"/>
                <w:right w:val="none" w:sz="0" w:space="0" w:color="auto"/>
              </w:divBdr>
            </w:div>
            <w:div w:id="15517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970">
      <w:bodyDiv w:val="1"/>
      <w:marLeft w:val="0"/>
      <w:marRight w:val="0"/>
      <w:marTop w:val="0"/>
      <w:marBottom w:val="0"/>
      <w:divBdr>
        <w:top w:val="none" w:sz="0" w:space="0" w:color="auto"/>
        <w:left w:val="none" w:sz="0" w:space="0" w:color="auto"/>
        <w:bottom w:val="none" w:sz="0" w:space="0" w:color="auto"/>
        <w:right w:val="none" w:sz="0" w:space="0" w:color="auto"/>
      </w:divBdr>
      <w:divsChild>
        <w:div w:id="2047749550">
          <w:marLeft w:val="0"/>
          <w:marRight w:val="0"/>
          <w:marTop w:val="0"/>
          <w:marBottom w:val="0"/>
          <w:divBdr>
            <w:top w:val="none" w:sz="0" w:space="0" w:color="auto"/>
            <w:left w:val="none" w:sz="0" w:space="0" w:color="auto"/>
            <w:bottom w:val="none" w:sz="0" w:space="0" w:color="auto"/>
            <w:right w:val="none" w:sz="0" w:space="0" w:color="auto"/>
          </w:divBdr>
        </w:div>
      </w:divsChild>
    </w:div>
    <w:div w:id="230583724">
      <w:bodyDiv w:val="1"/>
      <w:marLeft w:val="0"/>
      <w:marRight w:val="0"/>
      <w:marTop w:val="0"/>
      <w:marBottom w:val="0"/>
      <w:divBdr>
        <w:top w:val="none" w:sz="0" w:space="0" w:color="auto"/>
        <w:left w:val="none" w:sz="0" w:space="0" w:color="auto"/>
        <w:bottom w:val="none" w:sz="0" w:space="0" w:color="auto"/>
        <w:right w:val="none" w:sz="0" w:space="0" w:color="auto"/>
      </w:divBdr>
      <w:divsChild>
        <w:div w:id="1701128128">
          <w:marLeft w:val="0"/>
          <w:marRight w:val="0"/>
          <w:marTop w:val="0"/>
          <w:marBottom w:val="0"/>
          <w:divBdr>
            <w:top w:val="none" w:sz="0" w:space="0" w:color="auto"/>
            <w:left w:val="none" w:sz="0" w:space="0" w:color="auto"/>
            <w:bottom w:val="none" w:sz="0" w:space="0" w:color="auto"/>
            <w:right w:val="none" w:sz="0" w:space="0" w:color="auto"/>
          </w:divBdr>
        </w:div>
      </w:divsChild>
    </w:div>
    <w:div w:id="242447447">
      <w:bodyDiv w:val="1"/>
      <w:marLeft w:val="0"/>
      <w:marRight w:val="0"/>
      <w:marTop w:val="0"/>
      <w:marBottom w:val="0"/>
      <w:divBdr>
        <w:top w:val="none" w:sz="0" w:space="0" w:color="auto"/>
        <w:left w:val="none" w:sz="0" w:space="0" w:color="auto"/>
        <w:bottom w:val="none" w:sz="0" w:space="0" w:color="auto"/>
        <w:right w:val="none" w:sz="0" w:space="0" w:color="auto"/>
      </w:divBdr>
      <w:divsChild>
        <w:div w:id="250434900">
          <w:marLeft w:val="225"/>
          <w:marRight w:val="0"/>
          <w:marTop w:val="0"/>
          <w:marBottom w:val="0"/>
          <w:divBdr>
            <w:top w:val="dotted" w:sz="6" w:space="0" w:color="FEFEFE"/>
            <w:left w:val="dotted" w:sz="6" w:space="11" w:color="FEFEFE"/>
            <w:bottom w:val="dotted" w:sz="6" w:space="0" w:color="FEFEFE"/>
            <w:right w:val="dotted" w:sz="6" w:space="0" w:color="FEFEFE"/>
          </w:divBdr>
        </w:div>
        <w:div w:id="125004539">
          <w:marLeft w:val="225"/>
          <w:marRight w:val="0"/>
          <w:marTop w:val="0"/>
          <w:marBottom w:val="0"/>
          <w:divBdr>
            <w:top w:val="dotted" w:sz="6" w:space="0" w:color="FEFEFE"/>
            <w:left w:val="dotted" w:sz="6" w:space="11" w:color="FEFEFE"/>
            <w:bottom w:val="dotted" w:sz="6" w:space="0" w:color="FEFEFE"/>
            <w:right w:val="dotted" w:sz="6" w:space="0" w:color="FEFEFE"/>
          </w:divBdr>
        </w:div>
        <w:div w:id="12239118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5657113">
      <w:bodyDiv w:val="1"/>
      <w:marLeft w:val="0"/>
      <w:marRight w:val="0"/>
      <w:marTop w:val="0"/>
      <w:marBottom w:val="0"/>
      <w:divBdr>
        <w:top w:val="none" w:sz="0" w:space="0" w:color="auto"/>
        <w:left w:val="none" w:sz="0" w:space="0" w:color="auto"/>
        <w:bottom w:val="none" w:sz="0" w:space="0" w:color="auto"/>
        <w:right w:val="none" w:sz="0" w:space="0" w:color="auto"/>
      </w:divBdr>
      <w:divsChild>
        <w:div w:id="444665457">
          <w:marLeft w:val="0"/>
          <w:marRight w:val="0"/>
          <w:marTop w:val="0"/>
          <w:marBottom w:val="0"/>
          <w:divBdr>
            <w:top w:val="none" w:sz="0" w:space="0" w:color="auto"/>
            <w:left w:val="none" w:sz="0" w:space="0" w:color="auto"/>
            <w:bottom w:val="none" w:sz="0" w:space="0" w:color="auto"/>
            <w:right w:val="none" w:sz="0" w:space="0" w:color="auto"/>
          </w:divBdr>
        </w:div>
      </w:divsChild>
    </w:div>
    <w:div w:id="311831817">
      <w:bodyDiv w:val="1"/>
      <w:marLeft w:val="0"/>
      <w:marRight w:val="0"/>
      <w:marTop w:val="0"/>
      <w:marBottom w:val="0"/>
      <w:divBdr>
        <w:top w:val="none" w:sz="0" w:space="0" w:color="auto"/>
        <w:left w:val="none" w:sz="0" w:space="0" w:color="auto"/>
        <w:bottom w:val="none" w:sz="0" w:space="0" w:color="auto"/>
        <w:right w:val="none" w:sz="0" w:space="0" w:color="auto"/>
      </w:divBdr>
      <w:divsChild>
        <w:div w:id="986979634">
          <w:marLeft w:val="0"/>
          <w:marRight w:val="0"/>
          <w:marTop w:val="0"/>
          <w:marBottom w:val="0"/>
          <w:divBdr>
            <w:top w:val="none" w:sz="0" w:space="0" w:color="auto"/>
            <w:left w:val="none" w:sz="0" w:space="0" w:color="auto"/>
            <w:bottom w:val="none" w:sz="0" w:space="0" w:color="auto"/>
            <w:right w:val="none" w:sz="0" w:space="0" w:color="auto"/>
          </w:divBdr>
        </w:div>
      </w:divsChild>
    </w:div>
    <w:div w:id="321781821">
      <w:bodyDiv w:val="1"/>
      <w:marLeft w:val="0"/>
      <w:marRight w:val="0"/>
      <w:marTop w:val="0"/>
      <w:marBottom w:val="0"/>
      <w:divBdr>
        <w:top w:val="none" w:sz="0" w:space="0" w:color="auto"/>
        <w:left w:val="none" w:sz="0" w:space="0" w:color="auto"/>
        <w:bottom w:val="none" w:sz="0" w:space="0" w:color="auto"/>
        <w:right w:val="none" w:sz="0" w:space="0" w:color="auto"/>
      </w:divBdr>
      <w:divsChild>
        <w:div w:id="427240328">
          <w:marLeft w:val="0"/>
          <w:marRight w:val="0"/>
          <w:marTop w:val="0"/>
          <w:marBottom w:val="0"/>
          <w:divBdr>
            <w:top w:val="none" w:sz="0" w:space="0" w:color="auto"/>
            <w:left w:val="none" w:sz="0" w:space="0" w:color="auto"/>
            <w:bottom w:val="none" w:sz="0" w:space="0" w:color="auto"/>
            <w:right w:val="none" w:sz="0" w:space="0" w:color="auto"/>
          </w:divBdr>
        </w:div>
      </w:divsChild>
    </w:div>
    <w:div w:id="393937518">
      <w:bodyDiv w:val="1"/>
      <w:marLeft w:val="0"/>
      <w:marRight w:val="0"/>
      <w:marTop w:val="0"/>
      <w:marBottom w:val="0"/>
      <w:divBdr>
        <w:top w:val="none" w:sz="0" w:space="0" w:color="auto"/>
        <w:left w:val="none" w:sz="0" w:space="0" w:color="auto"/>
        <w:bottom w:val="none" w:sz="0" w:space="0" w:color="auto"/>
        <w:right w:val="none" w:sz="0" w:space="0" w:color="auto"/>
      </w:divBdr>
    </w:div>
    <w:div w:id="411440261">
      <w:bodyDiv w:val="1"/>
      <w:marLeft w:val="0"/>
      <w:marRight w:val="0"/>
      <w:marTop w:val="0"/>
      <w:marBottom w:val="0"/>
      <w:divBdr>
        <w:top w:val="none" w:sz="0" w:space="0" w:color="auto"/>
        <w:left w:val="none" w:sz="0" w:space="0" w:color="auto"/>
        <w:bottom w:val="none" w:sz="0" w:space="0" w:color="auto"/>
        <w:right w:val="none" w:sz="0" w:space="0" w:color="auto"/>
      </w:divBdr>
    </w:div>
    <w:div w:id="411703205">
      <w:bodyDiv w:val="1"/>
      <w:marLeft w:val="0"/>
      <w:marRight w:val="0"/>
      <w:marTop w:val="0"/>
      <w:marBottom w:val="0"/>
      <w:divBdr>
        <w:top w:val="none" w:sz="0" w:space="0" w:color="auto"/>
        <w:left w:val="none" w:sz="0" w:space="0" w:color="auto"/>
        <w:bottom w:val="none" w:sz="0" w:space="0" w:color="auto"/>
        <w:right w:val="none" w:sz="0" w:space="0" w:color="auto"/>
      </w:divBdr>
    </w:div>
    <w:div w:id="424349209">
      <w:bodyDiv w:val="1"/>
      <w:marLeft w:val="0"/>
      <w:marRight w:val="0"/>
      <w:marTop w:val="0"/>
      <w:marBottom w:val="0"/>
      <w:divBdr>
        <w:top w:val="none" w:sz="0" w:space="0" w:color="auto"/>
        <w:left w:val="none" w:sz="0" w:space="0" w:color="auto"/>
        <w:bottom w:val="none" w:sz="0" w:space="0" w:color="auto"/>
        <w:right w:val="none" w:sz="0" w:space="0" w:color="auto"/>
      </w:divBdr>
    </w:div>
    <w:div w:id="426968519">
      <w:bodyDiv w:val="1"/>
      <w:marLeft w:val="0"/>
      <w:marRight w:val="0"/>
      <w:marTop w:val="0"/>
      <w:marBottom w:val="0"/>
      <w:divBdr>
        <w:top w:val="none" w:sz="0" w:space="0" w:color="auto"/>
        <w:left w:val="none" w:sz="0" w:space="0" w:color="auto"/>
        <w:bottom w:val="none" w:sz="0" w:space="0" w:color="auto"/>
        <w:right w:val="none" w:sz="0" w:space="0" w:color="auto"/>
      </w:divBdr>
    </w:div>
    <w:div w:id="455878772">
      <w:bodyDiv w:val="1"/>
      <w:marLeft w:val="0"/>
      <w:marRight w:val="0"/>
      <w:marTop w:val="0"/>
      <w:marBottom w:val="0"/>
      <w:divBdr>
        <w:top w:val="none" w:sz="0" w:space="0" w:color="auto"/>
        <w:left w:val="none" w:sz="0" w:space="0" w:color="auto"/>
        <w:bottom w:val="none" w:sz="0" w:space="0" w:color="auto"/>
        <w:right w:val="none" w:sz="0" w:space="0" w:color="auto"/>
      </w:divBdr>
    </w:div>
    <w:div w:id="463890821">
      <w:bodyDiv w:val="1"/>
      <w:marLeft w:val="0"/>
      <w:marRight w:val="0"/>
      <w:marTop w:val="0"/>
      <w:marBottom w:val="0"/>
      <w:divBdr>
        <w:top w:val="none" w:sz="0" w:space="0" w:color="auto"/>
        <w:left w:val="none" w:sz="0" w:space="0" w:color="auto"/>
        <w:bottom w:val="none" w:sz="0" w:space="0" w:color="auto"/>
        <w:right w:val="none" w:sz="0" w:space="0" w:color="auto"/>
      </w:divBdr>
    </w:div>
    <w:div w:id="487403948">
      <w:bodyDiv w:val="1"/>
      <w:marLeft w:val="0"/>
      <w:marRight w:val="0"/>
      <w:marTop w:val="0"/>
      <w:marBottom w:val="0"/>
      <w:divBdr>
        <w:top w:val="none" w:sz="0" w:space="0" w:color="auto"/>
        <w:left w:val="none" w:sz="0" w:space="0" w:color="auto"/>
        <w:bottom w:val="none" w:sz="0" w:space="0" w:color="auto"/>
        <w:right w:val="none" w:sz="0" w:space="0" w:color="auto"/>
      </w:divBdr>
    </w:div>
    <w:div w:id="514226447">
      <w:bodyDiv w:val="1"/>
      <w:marLeft w:val="0"/>
      <w:marRight w:val="0"/>
      <w:marTop w:val="0"/>
      <w:marBottom w:val="0"/>
      <w:divBdr>
        <w:top w:val="none" w:sz="0" w:space="0" w:color="auto"/>
        <w:left w:val="none" w:sz="0" w:space="0" w:color="auto"/>
        <w:bottom w:val="none" w:sz="0" w:space="0" w:color="auto"/>
        <w:right w:val="none" w:sz="0" w:space="0" w:color="auto"/>
      </w:divBdr>
      <w:divsChild>
        <w:div w:id="52126337">
          <w:marLeft w:val="0"/>
          <w:marRight w:val="0"/>
          <w:marTop w:val="0"/>
          <w:marBottom w:val="0"/>
          <w:divBdr>
            <w:top w:val="none" w:sz="0" w:space="0" w:color="auto"/>
            <w:left w:val="none" w:sz="0" w:space="0" w:color="auto"/>
            <w:bottom w:val="none" w:sz="0" w:space="0" w:color="auto"/>
            <w:right w:val="none" w:sz="0" w:space="0" w:color="auto"/>
          </w:divBdr>
        </w:div>
      </w:divsChild>
    </w:div>
    <w:div w:id="520976534">
      <w:bodyDiv w:val="1"/>
      <w:marLeft w:val="0"/>
      <w:marRight w:val="0"/>
      <w:marTop w:val="0"/>
      <w:marBottom w:val="0"/>
      <w:divBdr>
        <w:top w:val="none" w:sz="0" w:space="0" w:color="auto"/>
        <w:left w:val="none" w:sz="0" w:space="0" w:color="auto"/>
        <w:bottom w:val="none" w:sz="0" w:space="0" w:color="auto"/>
        <w:right w:val="none" w:sz="0" w:space="0" w:color="auto"/>
      </w:divBdr>
      <w:divsChild>
        <w:div w:id="1697657713">
          <w:marLeft w:val="0"/>
          <w:marRight w:val="0"/>
          <w:marTop w:val="0"/>
          <w:marBottom w:val="0"/>
          <w:divBdr>
            <w:top w:val="none" w:sz="0" w:space="0" w:color="auto"/>
            <w:left w:val="none" w:sz="0" w:space="0" w:color="auto"/>
            <w:bottom w:val="none" w:sz="0" w:space="0" w:color="auto"/>
            <w:right w:val="none" w:sz="0" w:space="0" w:color="auto"/>
          </w:divBdr>
        </w:div>
      </w:divsChild>
    </w:div>
    <w:div w:id="567306347">
      <w:bodyDiv w:val="1"/>
      <w:marLeft w:val="0"/>
      <w:marRight w:val="0"/>
      <w:marTop w:val="0"/>
      <w:marBottom w:val="0"/>
      <w:divBdr>
        <w:top w:val="none" w:sz="0" w:space="0" w:color="auto"/>
        <w:left w:val="none" w:sz="0" w:space="0" w:color="auto"/>
        <w:bottom w:val="none" w:sz="0" w:space="0" w:color="auto"/>
        <w:right w:val="none" w:sz="0" w:space="0" w:color="auto"/>
      </w:divBdr>
    </w:div>
    <w:div w:id="572394624">
      <w:bodyDiv w:val="1"/>
      <w:marLeft w:val="0"/>
      <w:marRight w:val="0"/>
      <w:marTop w:val="0"/>
      <w:marBottom w:val="0"/>
      <w:divBdr>
        <w:top w:val="none" w:sz="0" w:space="0" w:color="auto"/>
        <w:left w:val="none" w:sz="0" w:space="0" w:color="auto"/>
        <w:bottom w:val="none" w:sz="0" w:space="0" w:color="auto"/>
        <w:right w:val="none" w:sz="0" w:space="0" w:color="auto"/>
      </w:divBdr>
      <w:divsChild>
        <w:div w:id="1536579304">
          <w:marLeft w:val="0"/>
          <w:marRight w:val="0"/>
          <w:marTop w:val="0"/>
          <w:marBottom w:val="0"/>
          <w:divBdr>
            <w:top w:val="none" w:sz="0" w:space="0" w:color="auto"/>
            <w:left w:val="none" w:sz="0" w:space="0" w:color="auto"/>
            <w:bottom w:val="none" w:sz="0" w:space="0" w:color="auto"/>
            <w:right w:val="none" w:sz="0" w:space="0" w:color="auto"/>
          </w:divBdr>
        </w:div>
      </w:divsChild>
    </w:div>
    <w:div w:id="613482759">
      <w:bodyDiv w:val="1"/>
      <w:marLeft w:val="0"/>
      <w:marRight w:val="0"/>
      <w:marTop w:val="0"/>
      <w:marBottom w:val="0"/>
      <w:divBdr>
        <w:top w:val="none" w:sz="0" w:space="0" w:color="auto"/>
        <w:left w:val="none" w:sz="0" w:space="0" w:color="auto"/>
        <w:bottom w:val="none" w:sz="0" w:space="0" w:color="auto"/>
        <w:right w:val="none" w:sz="0" w:space="0" w:color="auto"/>
      </w:divBdr>
    </w:div>
    <w:div w:id="621035186">
      <w:bodyDiv w:val="1"/>
      <w:marLeft w:val="0"/>
      <w:marRight w:val="0"/>
      <w:marTop w:val="0"/>
      <w:marBottom w:val="0"/>
      <w:divBdr>
        <w:top w:val="none" w:sz="0" w:space="0" w:color="auto"/>
        <w:left w:val="none" w:sz="0" w:space="0" w:color="auto"/>
        <w:bottom w:val="none" w:sz="0" w:space="0" w:color="auto"/>
        <w:right w:val="none" w:sz="0" w:space="0" w:color="auto"/>
      </w:divBdr>
    </w:div>
    <w:div w:id="654530733">
      <w:bodyDiv w:val="1"/>
      <w:marLeft w:val="0"/>
      <w:marRight w:val="0"/>
      <w:marTop w:val="0"/>
      <w:marBottom w:val="0"/>
      <w:divBdr>
        <w:top w:val="none" w:sz="0" w:space="0" w:color="auto"/>
        <w:left w:val="none" w:sz="0" w:space="0" w:color="auto"/>
        <w:bottom w:val="none" w:sz="0" w:space="0" w:color="auto"/>
        <w:right w:val="none" w:sz="0" w:space="0" w:color="auto"/>
      </w:divBdr>
      <w:divsChild>
        <w:div w:id="106777232">
          <w:marLeft w:val="0"/>
          <w:marRight w:val="0"/>
          <w:marTop w:val="0"/>
          <w:marBottom w:val="0"/>
          <w:divBdr>
            <w:top w:val="none" w:sz="0" w:space="0" w:color="auto"/>
            <w:left w:val="none" w:sz="0" w:space="0" w:color="auto"/>
            <w:bottom w:val="none" w:sz="0" w:space="0" w:color="auto"/>
            <w:right w:val="none" w:sz="0" w:space="0" w:color="auto"/>
          </w:divBdr>
        </w:div>
      </w:divsChild>
    </w:div>
    <w:div w:id="660231908">
      <w:bodyDiv w:val="1"/>
      <w:marLeft w:val="0"/>
      <w:marRight w:val="0"/>
      <w:marTop w:val="0"/>
      <w:marBottom w:val="0"/>
      <w:divBdr>
        <w:top w:val="none" w:sz="0" w:space="0" w:color="auto"/>
        <w:left w:val="none" w:sz="0" w:space="0" w:color="auto"/>
        <w:bottom w:val="none" w:sz="0" w:space="0" w:color="auto"/>
        <w:right w:val="none" w:sz="0" w:space="0" w:color="auto"/>
      </w:divBdr>
      <w:divsChild>
        <w:div w:id="1272661845">
          <w:marLeft w:val="0"/>
          <w:marRight w:val="0"/>
          <w:marTop w:val="0"/>
          <w:marBottom w:val="0"/>
          <w:divBdr>
            <w:top w:val="none" w:sz="0" w:space="0" w:color="auto"/>
            <w:left w:val="none" w:sz="0" w:space="0" w:color="auto"/>
            <w:bottom w:val="none" w:sz="0" w:space="0" w:color="auto"/>
            <w:right w:val="none" w:sz="0" w:space="0" w:color="auto"/>
          </w:divBdr>
        </w:div>
      </w:divsChild>
    </w:div>
    <w:div w:id="686904569">
      <w:bodyDiv w:val="1"/>
      <w:marLeft w:val="0"/>
      <w:marRight w:val="0"/>
      <w:marTop w:val="0"/>
      <w:marBottom w:val="0"/>
      <w:divBdr>
        <w:top w:val="none" w:sz="0" w:space="0" w:color="auto"/>
        <w:left w:val="none" w:sz="0" w:space="0" w:color="auto"/>
        <w:bottom w:val="none" w:sz="0" w:space="0" w:color="auto"/>
        <w:right w:val="none" w:sz="0" w:space="0" w:color="auto"/>
      </w:divBdr>
      <w:divsChild>
        <w:div w:id="639267525">
          <w:marLeft w:val="0"/>
          <w:marRight w:val="0"/>
          <w:marTop w:val="0"/>
          <w:marBottom w:val="0"/>
          <w:divBdr>
            <w:top w:val="none" w:sz="0" w:space="0" w:color="auto"/>
            <w:left w:val="none" w:sz="0" w:space="0" w:color="auto"/>
            <w:bottom w:val="none" w:sz="0" w:space="0" w:color="auto"/>
            <w:right w:val="none" w:sz="0" w:space="0" w:color="auto"/>
          </w:divBdr>
          <w:divsChild>
            <w:div w:id="1241258722">
              <w:marLeft w:val="0"/>
              <w:marRight w:val="0"/>
              <w:marTop w:val="0"/>
              <w:marBottom w:val="0"/>
              <w:divBdr>
                <w:top w:val="none" w:sz="0" w:space="0" w:color="auto"/>
                <w:left w:val="none" w:sz="0" w:space="0" w:color="auto"/>
                <w:bottom w:val="none" w:sz="0" w:space="0" w:color="auto"/>
                <w:right w:val="none" w:sz="0" w:space="0" w:color="auto"/>
              </w:divBdr>
            </w:div>
            <w:div w:id="1840996294">
              <w:marLeft w:val="0"/>
              <w:marRight w:val="0"/>
              <w:marTop w:val="0"/>
              <w:marBottom w:val="0"/>
              <w:divBdr>
                <w:top w:val="none" w:sz="0" w:space="0" w:color="auto"/>
                <w:left w:val="none" w:sz="0" w:space="0" w:color="auto"/>
                <w:bottom w:val="none" w:sz="0" w:space="0" w:color="auto"/>
                <w:right w:val="none" w:sz="0" w:space="0" w:color="auto"/>
              </w:divBdr>
            </w:div>
            <w:div w:id="1164468261">
              <w:marLeft w:val="0"/>
              <w:marRight w:val="0"/>
              <w:marTop w:val="0"/>
              <w:marBottom w:val="0"/>
              <w:divBdr>
                <w:top w:val="none" w:sz="0" w:space="0" w:color="auto"/>
                <w:left w:val="none" w:sz="0" w:space="0" w:color="auto"/>
                <w:bottom w:val="none" w:sz="0" w:space="0" w:color="auto"/>
                <w:right w:val="none" w:sz="0" w:space="0" w:color="auto"/>
              </w:divBdr>
            </w:div>
            <w:div w:id="1987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312">
      <w:bodyDiv w:val="1"/>
      <w:marLeft w:val="0"/>
      <w:marRight w:val="0"/>
      <w:marTop w:val="0"/>
      <w:marBottom w:val="0"/>
      <w:divBdr>
        <w:top w:val="none" w:sz="0" w:space="0" w:color="auto"/>
        <w:left w:val="none" w:sz="0" w:space="0" w:color="auto"/>
        <w:bottom w:val="none" w:sz="0" w:space="0" w:color="auto"/>
        <w:right w:val="none" w:sz="0" w:space="0" w:color="auto"/>
      </w:divBdr>
    </w:div>
    <w:div w:id="738406712">
      <w:bodyDiv w:val="1"/>
      <w:marLeft w:val="0"/>
      <w:marRight w:val="0"/>
      <w:marTop w:val="0"/>
      <w:marBottom w:val="0"/>
      <w:divBdr>
        <w:top w:val="none" w:sz="0" w:space="0" w:color="auto"/>
        <w:left w:val="none" w:sz="0" w:space="0" w:color="auto"/>
        <w:bottom w:val="none" w:sz="0" w:space="0" w:color="auto"/>
        <w:right w:val="none" w:sz="0" w:space="0" w:color="auto"/>
      </w:divBdr>
    </w:div>
    <w:div w:id="754471746">
      <w:bodyDiv w:val="1"/>
      <w:marLeft w:val="0"/>
      <w:marRight w:val="0"/>
      <w:marTop w:val="0"/>
      <w:marBottom w:val="0"/>
      <w:divBdr>
        <w:top w:val="none" w:sz="0" w:space="0" w:color="auto"/>
        <w:left w:val="none" w:sz="0" w:space="0" w:color="auto"/>
        <w:bottom w:val="none" w:sz="0" w:space="0" w:color="auto"/>
        <w:right w:val="none" w:sz="0" w:space="0" w:color="auto"/>
      </w:divBdr>
      <w:divsChild>
        <w:div w:id="1534806741">
          <w:marLeft w:val="225"/>
          <w:marRight w:val="0"/>
          <w:marTop w:val="0"/>
          <w:marBottom w:val="0"/>
          <w:divBdr>
            <w:top w:val="dotted" w:sz="6" w:space="0" w:color="FEFEFE"/>
            <w:left w:val="dotted" w:sz="6" w:space="11" w:color="FEFEFE"/>
            <w:bottom w:val="dotted" w:sz="6" w:space="0" w:color="FEFEFE"/>
            <w:right w:val="dotted" w:sz="6" w:space="0" w:color="FEFEFE"/>
          </w:divBdr>
        </w:div>
        <w:div w:id="20475626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66273592">
      <w:bodyDiv w:val="1"/>
      <w:marLeft w:val="0"/>
      <w:marRight w:val="0"/>
      <w:marTop w:val="0"/>
      <w:marBottom w:val="0"/>
      <w:divBdr>
        <w:top w:val="none" w:sz="0" w:space="0" w:color="auto"/>
        <w:left w:val="none" w:sz="0" w:space="0" w:color="auto"/>
        <w:bottom w:val="none" w:sz="0" w:space="0" w:color="auto"/>
        <w:right w:val="none" w:sz="0" w:space="0" w:color="auto"/>
      </w:divBdr>
      <w:divsChild>
        <w:div w:id="569340717">
          <w:marLeft w:val="0"/>
          <w:marRight w:val="0"/>
          <w:marTop w:val="0"/>
          <w:marBottom w:val="0"/>
          <w:divBdr>
            <w:top w:val="none" w:sz="0" w:space="0" w:color="auto"/>
            <w:left w:val="none" w:sz="0" w:space="0" w:color="auto"/>
            <w:bottom w:val="none" w:sz="0" w:space="0" w:color="auto"/>
            <w:right w:val="none" w:sz="0" w:space="0" w:color="auto"/>
          </w:divBdr>
        </w:div>
      </w:divsChild>
    </w:div>
    <w:div w:id="789863051">
      <w:bodyDiv w:val="1"/>
      <w:marLeft w:val="0"/>
      <w:marRight w:val="0"/>
      <w:marTop w:val="0"/>
      <w:marBottom w:val="0"/>
      <w:divBdr>
        <w:top w:val="none" w:sz="0" w:space="0" w:color="auto"/>
        <w:left w:val="none" w:sz="0" w:space="0" w:color="auto"/>
        <w:bottom w:val="none" w:sz="0" w:space="0" w:color="auto"/>
        <w:right w:val="none" w:sz="0" w:space="0" w:color="auto"/>
      </w:divBdr>
      <w:divsChild>
        <w:div w:id="1100763823">
          <w:marLeft w:val="0"/>
          <w:marRight w:val="0"/>
          <w:marTop w:val="0"/>
          <w:marBottom w:val="0"/>
          <w:divBdr>
            <w:top w:val="none" w:sz="0" w:space="0" w:color="auto"/>
            <w:left w:val="none" w:sz="0" w:space="0" w:color="auto"/>
            <w:bottom w:val="none" w:sz="0" w:space="0" w:color="auto"/>
            <w:right w:val="none" w:sz="0" w:space="0" w:color="auto"/>
          </w:divBdr>
        </w:div>
      </w:divsChild>
    </w:div>
    <w:div w:id="862716678">
      <w:bodyDiv w:val="1"/>
      <w:marLeft w:val="0"/>
      <w:marRight w:val="0"/>
      <w:marTop w:val="0"/>
      <w:marBottom w:val="0"/>
      <w:divBdr>
        <w:top w:val="none" w:sz="0" w:space="0" w:color="auto"/>
        <w:left w:val="none" w:sz="0" w:space="0" w:color="auto"/>
        <w:bottom w:val="none" w:sz="0" w:space="0" w:color="auto"/>
        <w:right w:val="none" w:sz="0" w:space="0" w:color="auto"/>
      </w:divBdr>
    </w:div>
    <w:div w:id="872422855">
      <w:bodyDiv w:val="1"/>
      <w:marLeft w:val="0"/>
      <w:marRight w:val="0"/>
      <w:marTop w:val="0"/>
      <w:marBottom w:val="0"/>
      <w:divBdr>
        <w:top w:val="none" w:sz="0" w:space="0" w:color="auto"/>
        <w:left w:val="none" w:sz="0" w:space="0" w:color="auto"/>
        <w:bottom w:val="none" w:sz="0" w:space="0" w:color="auto"/>
        <w:right w:val="none" w:sz="0" w:space="0" w:color="auto"/>
      </w:divBdr>
      <w:divsChild>
        <w:div w:id="1162428809">
          <w:marLeft w:val="0"/>
          <w:marRight w:val="0"/>
          <w:marTop w:val="0"/>
          <w:marBottom w:val="0"/>
          <w:divBdr>
            <w:top w:val="none" w:sz="0" w:space="0" w:color="auto"/>
            <w:left w:val="none" w:sz="0" w:space="0" w:color="auto"/>
            <w:bottom w:val="none" w:sz="0" w:space="0" w:color="auto"/>
            <w:right w:val="none" w:sz="0" w:space="0" w:color="auto"/>
          </w:divBdr>
        </w:div>
      </w:divsChild>
    </w:div>
    <w:div w:id="931665953">
      <w:bodyDiv w:val="1"/>
      <w:marLeft w:val="0"/>
      <w:marRight w:val="0"/>
      <w:marTop w:val="0"/>
      <w:marBottom w:val="0"/>
      <w:divBdr>
        <w:top w:val="none" w:sz="0" w:space="0" w:color="auto"/>
        <w:left w:val="none" w:sz="0" w:space="0" w:color="auto"/>
        <w:bottom w:val="none" w:sz="0" w:space="0" w:color="auto"/>
        <w:right w:val="none" w:sz="0" w:space="0" w:color="auto"/>
      </w:divBdr>
      <w:divsChild>
        <w:div w:id="1400439729">
          <w:marLeft w:val="0"/>
          <w:marRight w:val="0"/>
          <w:marTop w:val="0"/>
          <w:marBottom w:val="0"/>
          <w:divBdr>
            <w:top w:val="none" w:sz="0" w:space="0" w:color="auto"/>
            <w:left w:val="none" w:sz="0" w:space="0" w:color="auto"/>
            <w:bottom w:val="none" w:sz="0" w:space="0" w:color="auto"/>
            <w:right w:val="none" w:sz="0" w:space="0" w:color="auto"/>
          </w:divBdr>
          <w:divsChild>
            <w:div w:id="606892128">
              <w:marLeft w:val="0"/>
              <w:marRight w:val="0"/>
              <w:marTop w:val="0"/>
              <w:marBottom w:val="0"/>
              <w:divBdr>
                <w:top w:val="none" w:sz="0" w:space="0" w:color="auto"/>
                <w:left w:val="none" w:sz="0" w:space="0" w:color="auto"/>
                <w:bottom w:val="none" w:sz="0" w:space="0" w:color="auto"/>
                <w:right w:val="none" w:sz="0" w:space="0" w:color="auto"/>
              </w:divBdr>
            </w:div>
            <w:div w:id="892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543">
      <w:bodyDiv w:val="1"/>
      <w:marLeft w:val="0"/>
      <w:marRight w:val="0"/>
      <w:marTop w:val="0"/>
      <w:marBottom w:val="0"/>
      <w:divBdr>
        <w:top w:val="none" w:sz="0" w:space="0" w:color="auto"/>
        <w:left w:val="none" w:sz="0" w:space="0" w:color="auto"/>
        <w:bottom w:val="none" w:sz="0" w:space="0" w:color="auto"/>
        <w:right w:val="none" w:sz="0" w:space="0" w:color="auto"/>
      </w:divBdr>
    </w:div>
    <w:div w:id="971865551">
      <w:bodyDiv w:val="1"/>
      <w:marLeft w:val="0"/>
      <w:marRight w:val="0"/>
      <w:marTop w:val="0"/>
      <w:marBottom w:val="0"/>
      <w:divBdr>
        <w:top w:val="none" w:sz="0" w:space="0" w:color="auto"/>
        <w:left w:val="none" w:sz="0" w:space="0" w:color="auto"/>
        <w:bottom w:val="none" w:sz="0" w:space="0" w:color="auto"/>
        <w:right w:val="none" w:sz="0" w:space="0" w:color="auto"/>
      </w:divBdr>
    </w:div>
    <w:div w:id="983775743">
      <w:bodyDiv w:val="1"/>
      <w:marLeft w:val="0"/>
      <w:marRight w:val="0"/>
      <w:marTop w:val="0"/>
      <w:marBottom w:val="0"/>
      <w:divBdr>
        <w:top w:val="none" w:sz="0" w:space="0" w:color="auto"/>
        <w:left w:val="none" w:sz="0" w:space="0" w:color="auto"/>
        <w:bottom w:val="none" w:sz="0" w:space="0" w:color="auto"/>
        <w:right w:val="none" w:sz="0" w:space="0" w:color="auto"/>
      </w:divBdr>
      <w:divsChild>
        <w:div w:id="385372334">
          <w:marLeft w:val="72"/>
          <w:marRight w:val="72"/>
          <w:marTop w:val="72"/>
          <w:marBottom w:val="72"/>
          <w:divBdr>
            <w:top w:val="dotted" w:sz="6" w:space="0" w:color="FEFEFE"/>
            <w:left w:val="dotted" w:sz="6" w:space="0" w:color="FEFEFE"/>
            <w:bottom w:val="dotted" w:sz="6" w:space="0" w:color="FEFEFE"/>
            <w:right w:val="dotted" w:sz="6" w:space="0" w:color="FEFEFE"/>
          </w:divBdr>
          <w:divsChild>
            <w:div w:id="776489270">
              <w:marLeft w:val="225"/>
              <w:marRight w:val="0"/>
              <w:marTop w:val="0"/>
              <w:marBottom w:val="0"/>
              <w:divBdr>
                <w:top w:val="dotted" w:sz="6" w:space="0" w:color="FEFEFE"/>
                <w:left w:val="dotted" w:sz="6" w:space="11" w:color="FEFEFE"/>
                <w:bottom w:val="dotted" w:sz="6" w:space="0" w:color="FEFEFE"/>
                <w:right w:val="dotted" w:sz="6" w:space="0" w:color="FEFEFE"/>
              </w:divBdr>
            </w:div>
            <w:div w:id="8943175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02581717">
      <w:bodyDiv w:val="1"/>
      <w:marLeft w:val="0"/>
      <w:marRight w:val="0"/>
      <w:marTop w:val="0"/>
      <w:marBottom w:val="0"/>
      <w:divBdr>
        <w:top w:val="none" w:sz="0" w:space="0" w:color="auto"/>
        <w:left w:val="none" w:sz="0" w:space="0" w:color="auto"/>
        <w:bottom w:val="none" w:sz="0" w:space="0" w:color="auto"/>
        <w:right w:val="none" w:sz="0" w:space="0" w:color="auto"/>
      </w:divBdr>
      <w:divsChild>
        <w:div w:id="2027556193">
          <w:marLeft w:val="0"/>
          <w:marRight w:val="0"/>
          <w:marTop w:val="0"/>
          <w:marBottom w:val="0"/>
          <w:divBdr>
            <w:top w:val="none" w:sz="0" w:space="0" w:color="auto"/>
            <w:left w:val="none" w:sz="0" w:space="0" w:color="auto"/>
            <w:bottom w:val="none" w:sz="0" w:space="0" w:color="auto"/>
            <w:right w:val="none" w:sz="0" w:space="0" w:color="auto"/>
          </w:divBdr>
        </w:div>
      </w:divsChild>
    </w:div>
    <w:div w:id="1009722059">
      <w:bodyDiv w:val="1"/>
      <w:marLeft w:val="0"/>
      <w:marRight w:val="0"/>
      <w:marTop w:val="0"/>
      <w:marBottom w:val="0"/>
      <w:divBdr>
        <w:top w:val="none" w:sz="0" w:space="0" w:color="auto"/>
        <w:left w:val="none" w:sz="0" w:space="0" w:color="auto"/>
        <w:bottom w:val="none" w:sz="0" w:space="0" w:color="auto"/>
        <w:right w:val="none" w:sz="0" w:space="0" w:color="auto"/>
      </w:divBdr>
      <w:divsChild>
        <w:div w:id="1692298346">
          <w:marLeft w:val="0"/>
          <w:marRight w:val="0"/>
          <w:marTop w:val="0"/>
          <w:marBottom w:val="0"/>
          <w:divBdr>
            <w:top w:val="none" w:sz="0" w:space="0" w:color="auto"/>
            <w:left w:val="none" w:sz="0" w:space="0" w:color="auto"/>
            <w:bottom w:val="none" w:sz="0" w:space="0" w:color="auto"/>
            <w:right w:val="none" w:sz="0" w:space="0" w:color="auto"/>
          </w:divBdr>
        </w:div>
      </w:divsChild>
    </w:div>
    <w:div w:id="1020278286">
      <w:bodyDiv w:val="1"/>
      <w:marLeft w:val="0"/>
      <w:marRight w:val="0"/>
      <w:marTop w:val="0"/>
      <w:marBottom w:val="0"/>
      <w:divBdr>
        <w:top w:val="none" w:sz="0" w:space="0" w:color="auto"/>
        <w:left w:val="none" w:sz="0" w:space="0" w:color="auto"/>
        <w:bottom w:val="none" w:sz="0" w:space="0" w:color="auto"/>
        <w:right w:val="none" w:sz="0" w:space="0" w:color="auto"/>
      </w:divBdr>
    </w:div>
    <w:div w:id="1035694305">
      <w:bodyDiv w:val="1"/>
      <w:marLeft w:val="0"/>
      <w:marRight w:val="0"/>
      <w:marTop w:val="0"/>
      <w:marBottom w:val="0"/>
      <w:divBdr>
        <w:top w:val="none" w:sz="0" w:space="0" w:color="auto"/>
        <w:left w:val="none" w:sz="0" w:space="0" w:color="auto"/>
        <w:bottom w:val="none" w:sz="0" w:space="0" w:color="auto"/>
        <w:right w:val="none" w:sz="0" w:space="0" w:color="auto"/>
      </w:divBdr>
      <w:divsChild>
        <w:div w:id="18245060">
          <w:marLeft w:val="0"/>
          <w:marRight w:val="0"/>
          <w:marTop w:val="0"/>
          <w:marBottom w:val="0"/>
          <w:divBdr>
            <w:top w:val="none" w:sz="0" w:space="0" w:color="auto"/>
            <w:left w:val="none" w:sz="0" w:space="0" w:color="auto"/>
            <w:bottom w:val="none" w:sz="0" w:space="0" w:color="auto"/>
            <w:right w:val="none" w:sz="0" w:space="0" w:color="auto"/>
          </w:divBdr>
        </w:div>
      </w:divsChild>
    </w:div>
    <w:div w:id="1062362464">
      <w:bodyDiv w:val="1"/>
      <w:marLeft w:val="0"/>
      <w:marRight w:val="0"/>
      <w:marTop w:val="0"/>
      <w:marBottom w:val="0"/>
      <w:divBdr>
        <w:top w:val="none" w:sz="0" w:space="0" w:color="auto"/>
        <w:left w:val="none" w:sz="0" w:space="0" w:color="auto"/>
        <w:bottom w:val="none" w:sz="0" w:space="0" w:color="auto"/>
        <w:right w:val="none" w:sz="0" w:space="0" w:color="auto"/>
      </w:divBdr>
      <w:divsChild>
        <w:div w:id="4795687">
          <w:marLeft w:val="0"/>
          <w:marRight w:val="0"/>
          <w:marTop w:val="0"/>
          <w:marBottom w:val="0"/>
          <w:divBdr>
            <w:top w:val="none" w:sz="0" w:space="0" w:color="auto"/>
            <w:left w:val="none" w:sz="0" w:space="0" w:color="auto"/>
            <w:bottom w:val="none" w:sz="0" w:space="0" w:color="auto"/>
            <w:right w:val="none" w:sz="0" w:space="0" w:color="auto"/>
          </w:divBdr>
        </w:div>
      </w:divsChild>
    </w:div>
    <w:div w:id="1069114064">
      <w:bodyDiv w:val="1"/>
      <w:marLeft w:val="0"/>
      <w:marRight w:val="0"/>
      <w:marTop w:val="0"/>
      <w:marBottom w:val="0"/>
      <w:divBdr>
        <w:top w:val="none" w:sz="0" w:space="0" w:color="auto"/>
        <w:left w:val="none" w:sz="0" w:space="0" w:color="auto"/>
        <w:bottom w:val="none" w:sz="0" w:space="0" w:color="auto"/>
        <w:right w:val="none" w:sz="0" w:space="0" w:color="auto"/>
      </w:divBdr>
      <w:divsChild>
        <w:div w:id="363681052">
          <w:marLeft w:val="0"/>
          <w:marRight w:val="0"/>
          <w:marTop w:val="0"/>
          <w:marBottom w:val="0"/>
          <w:divBdr>
            <w:top w:val="none" w:sz="0" w:space="0" w:color="auto"/>
            <w:left w:val="none" w:sz="0" w:space="0" w:color="auto"/>
            <w:bottom w:val="none" w:sz="0" w:space="0" w:color="auto"/>
            <w:right w:val="none" w:sz="0" w:space="0" w:color="auto"/>
          </w:divBdr>
        </w:div>
      </w:divsChild>
    </w:div>
    <w:div w:id="1086534529">
      <w:bodyDiv w:val="1"/>
      <w:marLeft w:val="0"/>
      <w:marRight w:val="0"/>
      <w:marTop w:val="0"/>
      <w:marBottom w:val="0"/>
      <w:divBdr>
        <w:top w:val="none" w:sz="0" w:space="0" w:color="auto"/>
        <w:left w:val="none" w:sz="0" w:space="0" w:color="auto"/>
        <w:bottom w:val="none" w:sz="0" w:space="0" w:color="auto"/>
        <w:right w:val="none" w:sz="0" w:space="0" w:color="auto"/>
      </w:divBdr>
    </w:div>
    <w:div w:id="1100681805">
      <w:bodyDiv w:val="1"/>
      <w:marLeft w:val="0"/>
      <w:marRight w:val="0"/>
      <w:marTop w:val="0"/>
      <w:marBottom w:val="0"/>
      <w:divBdr>
        <w:top w:val="none" w:sz="0" w:space="0" w:color="auto"/>
        <w:left w:val="none" w:sz="0" w:space="0" w:color="auto"/>
        <w:bottom w:val="none" w:sz="0" w:space="0" w:color="auto"/>
        <w:right w:val="none" w:sz="0" w:space="0" w:color="auto"/>
      </w:divBdr>
      <w:divsChild>
        <w:div w:id="430198704">
          <w:marLeft w:val="0"/>
          <w:marRight w:val="0"/>
          <w:marTop w:val="0"/>
          <w:marBottom w:val="0"/>
          <w:divBdr>
            <w:top w:val="none" w:sz="0" w:space="0" w:color="auto"/>
            <w:left w:val="none" w:sz="0" w:space="0" w:color="auto"/>
            <w:bottom w:val="none" w:sz="0" w:space="0" w:color="auto"/>
            <w:right w:val="none" w:sz="0" w:space="0" w:color="auto"/>
          </w:divBdr>
          <w:divsChild>
            <w:div w:id="590627542">
              <w:marLeft w:val="0"/>
              <w:marRight w:val="0"/>
              <w:marTop w:val="0"/>
              <w:marBottom w:val="0"/>
              <w:divBdr>
                <w:top w:val="none" w:sz="0" w:space="0" w:color="auto"/>
                <w:left w:val="none" w:sz="0" w:space="0" w:color="auto"/>
                <w:bottom w:val="none" w:sz="0" w:space="0" w:color="auto"/>
                <w:right w:val="none" w:sz="0" w:space="0" w:color="auto"/>
              </w:divBdr>
            </w:div>
            <w:div w:id="5476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669">
      <w:bodyDiv w:val="1"/>
      <w:marLeft w:val="0"/>
      <w:marRight w:val="0"/>
      <w:marTop w:val="0"/>
      <w:marBottom w:val="0"/>
      <w:divBdr>
        <w:top w:val="none" w:sz="0" w:space="0" w:color="auto"/>
        <w:left w:val="none" w:sz="0" w:space="0" w:color="auto"/>
        <w:bottom w:val="none" w:sz="0" w:space="0" w:color="auto"/>
        <w:right w:val="none" w:sz="0" w:space="0" w:color="auto"/>
      </w:divBdr>
      <w:divsChild>
        <w:div w:id="1072579438">
          <w:marLeft w:val="225"/>
          <w:marRight w:val="0"/>
          <w:marTop w:val="0"/>
          <w:marBottom w:val="0"/>
          <w:divBdr>
            <w:top w:val="dotted" w:sz="6" w:space="0" w:color="FEFEFE"/>
            <w:left w:val="dotted" w:sz="6" w:space="11" w:color="FEFEFE"/>
            <w:bottom w:val="dotted" w:sz="6" w:space="0" w:color="FEFEFE"/>
            <w:right w:val="dotted" w:sz="6" w:space="0" w:color="FEFEFE"/>
          </w:divBdr>
        </w:div>
        <w:div w:id="1243490679">
          <w:marLeft w:val="225"/>
          <w:marRight w:val="0"/>
          <w:marTop w:val="0"/>
          <w:marBottom w:val="0"/>
          <w:divBdr>
            <w:top w:val="dotted" w:sz="6" w:space="0" w:color="FEFEFE"/>
            <w:left w:val="dotted" w:sz="6" w:space="11" w:color="FEFEFE"/>
            <w:bottom w:val="dotted" w:sz="6" w:space="0" w:color="FEFEFE"/>
            <w:right w:val="dotted" w:sz="6" w:space="0" w:color="FEFEFE"/>
          </w:divBdr>
        </w:div>
        <w:div w:id="21437655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9594083">
      <w:bodyDiv w:val="1"/>
      <w:marLeft w:val="0"/>
      <w:marRight w:val="0"/>
      <w:marTop w:val="0"/>
      <w:marBottom w:val="0"/>
      <w:divBdr>
        <w:top w:val="none" w:sz="0" w:space="0" w:color="auto"/>
        <w:left w:val="none" w:sz="0" w:space="0" w:color="auto"/>
        <w:bottom w:val="none" w:sz="0" w:space="0" w:color="auto"/>
        <w:right w:val="none" w:sz="0" w:space="0" w:color="auto"/>
      </w:divBdr>
      <w:divsChild>
        <w:div w:id="266039001">
          <w:marLeft w:val="225"/>
          <w:marRight w:val="0"/>
          <w:marTop w:val="0"/>
          <w:marBottom w:val="0"/>
          <w:divBdr>
            <w:top w:val="dotted" w:sz="6" w:space="0" w:color="FEFEFE"/>
            <w:left w:val="dotted" w:sz="6" w:space="11" w:color="FEFEFE"/>
            <w:bottom w:val="dotted" w:sz="6" w:space="0" w:color="FEFEFE"/>
            <w:right w:val="dotted" w:sz="6" w:space="0" w:color="FEFEFE"/>
          </w:divBdr>
        </w:div>
        <w:div w:id="739256395">
          <w:marLeft w:val="225"/>
          <w:marRight w:val="0"/>
          <w:marTop w:val="0"/>
          <w:marBottom w:val="0"/>
          <w:divBdr>
            <w:top w:val="dotted" w:sz="6" w:space="0" w:color="FEFEFE"/>
            <w:left w:val="dotted" w:sz="6" w:space="11" w:color="FEFEFE"/>
            <w:bottom w:val="dotted" w:sz="6" w:space="0" w:color="FEFEFE"/>
            <w:right w:val="dotted" w:sz="6" w:space="0" w:color="FEFEFE"/>
          </w:divBdr>
        </w:div>
        <w:div w:id="1749300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5653038">
      <w:bodyDiv w:val="1"/>
      <w:marLeft w:val="0"/>
      <w:marRight w:val="0"/>
      <w:marTop w:val="0"/>
      <w:marBottom w:val="0"/>
      <w:divBdr>
        <w:top w:val="none" w:sz="0" w:space="0" w:color="auto"/>
        <w:left w:val="none" w:sz="0" w:space="0" w:color="auto"/>
        <w:bottom w:val="none" w:sz="0" w:space="0" w:color="auto"/>
        <w:right w:val="none" w:sz="0" w:space="0" w:color="auto"/>
      </w:divBdr>
    </w:div>
    <w:div w:id="1211723559">
      <w:bodyDiv w:val="1"/>
      <w:marLeft w:val="0"/>
      <w:marRight w:val="0"/>
      <w:marTop w:val="0"/>
      <w:marBottom w:val="0"/>
      <w:divBdr>
        <w:top w:val="none" w:sz="0" w:space="0" w:color="auto"/>
        <w:left w:val="none" w:sz="0" w:space="0" w:color="auto"/>
        <w:bottom w:val="none" w:sz="0" w:space="0" w:color="auto"/>
        <w:right w:val="none" w:sz="0" w:space="0" w:color="auto"/>
      </w:divBdr>
      <w:divsChild>
        <w:div w:id="1867131518">
          <w:marLeft w:val="0"/>
          <w:marRight w:val="0"/>
          <w:marTop w:val="0"/>
          <w:marBottom w:val="0"/>
          <w:divBdr>
            <w:top w:val="none" w:sz="0" w:space="0" w:color="auto"/>
            <w:left w:val="none" w:sz="0" w:space="0" w:color="auto"/>
            <w:bottom w:val="none" w:sz="0" w:space="0" w:color="auto"/>
            <w:right w:val="none" w:sz="0" w:space="0" w:color="auto"/>
          </w:divBdr>
        </w:div>
      </w:divsChild>
    </w:div>
    <w:div w:id="1227498467">
      <w:bodyDiv w:val="1"/>
      <w:marLeft w:val="0"/>
      <w:marRight w:val="0"/>
      <w:marTop w:val="0"/>
      <w:marBottom w:val="0"/>
      <w:divBdr>
        <w:top w:val="none" w:sz="0" w:space="0" w:color="auto"/>
        <w:left w:val="none" w:sz="0" w:space="0" w:color="auto"/>
        <w:bottom w:val="none" w:sz="0" w:space="0" w:color="auto"/>
        <w:right w:val="none" w:sz="0" w:space="0" w:color="auto"/>
      </w:divBdr>
      <w:divsChild>
        <w:div w:id="948121922">
          <w:marLeft w:val="0"/>
          <w:marRight w:val="0"/>
          <w:marTop w:val="0"/>
          <w:marBottom w:val="0"/>
          <w:divBdr>
            <w:top w:val="none" w:sz="0" w:space="0" w:color="auto"/>
            <w:left w:val="none" w:sz="0" w:space="0" w:color="auto"/>
            <w:bottom w:val="none" w:sz="0" w:space="0" w:color="auto"/>
            <w:right w:val="none" w:sz="0" w:space="0" w:color="auto"/>
          </w:divBdr>
          <w:divsChild>
            <w:div w:id="469908126">
              <w:marLeft w:val="0"/>
              <w:marRight w:val="0"/>
              <w:marTop w:val="0"/>
              <w:marBottom w:val="0"/>
              <w:divBdr>
                <w:top w:val="none" w:sz="0" w:space="0" w:color="auto"/>
                <w:left w:val="none" w:sz="0" w:space="0" w:color="auto"/>
                <w:bottom w:val="none" w:sz="0" w:space="0" w:color="auto"/>
                <w:right w:val="none" w:sz="0" w:space="0" w:color="auto"/>
              </w:divBdr>
            </w:div>
            <w:div w:id="12617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2792">
      <w:bodyDiv w:val="1"/>
      <w:marLeft w:val="0"/>
      <w:marRight w:val="0"/>
      <w:marTop w:val="0"/>
      <w:marBottom w:val="0"/>
      <w:divBdr>
        <w:top w:val="none" w:sz="0" w:space="0" w:color="auto"/>
        <w:left w:val="none" w:sz="0" w:space="0" w:color="auto"/>
        <w:bottom w:val="none" w:sz="0" w:space="0" w:color="auto"/>
        <w:right w:val="none" w:sz="0" w:space="0" w:color="auto"/>
      </w:divBdr>
    </w:div>
    <w:div w:id="1254629884">
      <w:bodyDiv w:val="1"/>
      <w:marLeft w:val="0"/>
      <w:marRight w:val="0"/>
      <w:marTop w:val="0"/>
      <w:marBottom w:val="0"/>
      <w:divBdr>
        <w:top w:val="none" w:sz="0" w:space="0" w:color="auto"/>
        <w:left w:val="none" w:sz="0" w:space="0" w:color="auto"/>
        <w:bottom w:val="none" w:sz="0" w:space="0" w:color="auto"/>
        <w:right w:val="none" w:sz="0" w:space="0" w:color="auto"/>
      </w:divBdr>
    </w:div>
    <w:div w:id="1263880826">
      <w:bodyDiv w:val="1"/>
      <w:marLeft w:val="0"/>
      <w:marRight w:val="0"/>
      <w:marTop w:val="0"/>
      <w:marBottom w:val="0"/>
      <w:divBdr>
        <w:top w:val="none" w:sz="0" w:space="0" w:color="auto"/>
        <w:left w:val="none" w:sz="0" w:space="0" w:color="auto"/>
        <w:bottom w:val="none" w:sz="0" w:space="0" w:color="auto"/>
        <w:right w:val="none" w:sz="0" w:space="0" w:color="auto"/>
      </w:divBdr>
      <w:divsChild>
        <w:div w:id="2072849523">
          <w:marLeft w:val="0"/>
          <w:marRight w:val="0"/>
          <w:marTop w:val="0"/>
          <w:marBottom w:val="0"/>
          <w:divBdr>
            <w:top w:val="none" w:sz="0" w:space="0" w:color="auto"/>
            <w:left w:val="none" w:sz="0" w:space="0" w:color="auto"/>
            <w:bottom w:val="none" w:sz="0" w:space="0" w:color="auto"/>
            <w:right w:val="none" w:sz="0" w:space="0" w:color="auto"/>
          </w:divBdr>
          <w:divsChild>
            <w:div w:id="1091004036">
              <w:marLeft w:val="0"/>
              <w:marRight w:val="0"/>
              <w:marTop w:val="0"/>
              <w:marBottom w:val="0"/>
              <w:divBdr>
                <w:top w:val="none" w:sz="0" w:space="0" w:color="auto"/>
                <w:left w:val="none" w:sz="0" w:space="0" w:color="auto"/>
                <w:bottom w:val="none" w:sz="0" w:space="0" w:color="auto"/>
                <w:right w:val="none" w:sz="0" w:space="0" w:color="auto"/>
              </w:divBdr>
            </w:div>
            <w:div w:id="2031296722">
              <w:marLeft w:val="0"/>
              <w:marRight w:val="0"/>
              <w:marTop w:val="0"/>
              <w:marBottom w:val="0"/>
              <w:divBdr>
                <w:top w:val="none" w:sz="0" w:space="0" w:color="auto"/>
                <w:left w:val="none" w:sz="0" w:space="0" w:color="auto"/>
                <w:bottom w:val="none" w:sz="0" w:space="0" w:color="auto"/>
                <w:right w:val="none" w:sz="0" w:space="0" w:color="auto"/>
              </w:divBdr>
            </w:div>
            <w:div w:id="583341173">
              <w:marLeft w:val="0"/>
              <w:marRight w:val="0"/>
              <w:marTop w:val="0"/>
              <w:marBottom w:val="0"/>
              <w:divBdr>
                <w:top w:val="none" w:sz="0" w:space="0" w:color="auto"/>
                <w:left w:val="none" w:sz="0" w:space="0" w:color="auto"/>
                <w:bottom w:val="none" w:sz="0" w:space="0" w:color="auto"/>
                <w:right w:val="none" w:sz="0" w:space="0" w:color="auto"/>
              </w:divBdr>
            </w:div>
            <w:div w:id="1816069139">
              <w:marLeft w:val="0"/>
              <w:marRight w:val="0"/>
              <w:marTop w:val="0"/>
              <w:marBottom w:val="0"/>
              <w:divBdr>
                <w:top w:val="none" w:sz="0" w:space="0" w:color="auto"/>
                <w:left w:val="none" w:sz="0" w:space="0" w:color="auto"/>
                <w:bottom w:val="none" w:sz="0" w:space="0" w:color="auto"/>
                <w:right w:val="none" w:sz="0" w:space="0" w:color="auto"/>
              </w:divBdr>
            </w:div>
            <w:div w:id="1574729859">
              <w:marLeft w:val="0"/>
              <w:marRight w:val="0"/>
              <w:marTop w:val="0"/>
              <w:marBottom w:val="0"/>
              <w:divBdr>
                <w:top w:val="none" w:sz="0" w:space="0" w:color="auto"/>
                <w:left w:val="none" w:sz="0" w:space="0" w:color="auto"/>
                <w:bottom w:val="none" w:sz="0" w:space="0" w:color="auto"/>
                <w:right w:val="none" w:sz="0" w:space="0" w:color="auto"/>
              </w:divBdr>
            </w:div>
            <w:div w:id="1935281688">
              <w:marLeft w:val="0"/>
              <w:marRight w:val="0"/>
              <w:marTop w:val="0"/>
              <w:marBottom w:val="0"/>
              <w:divBdr>
                <w:top w:val="none" w:sz="0" w:space="0" w:color="auto"/>
                <w:left w:val="none" w:sz="0" w:space="0" w:color="auto"/>
                <w:bottom w:val="none" w:sz="0" w:space="0" w:color="auto"/>
                <w:right w:val="none" w:sz="0" w:space="0" w:color="auto"/>
              </w:divBdr>
            </w:div>
            <w:div w:id="1210453419">
              <w:marLeft w:val="0"/>
              <w:marRight w:val="0"/>
              <w:marTop w:val="0"/>
              <w:marBottom w:val="0"/>
              <w:divBdr>
                <w:top w:val="none" w:sz="0" w:space="0" w:color="auto"/>
                <w:left w:val="none" w:sz="0" w:space="0" w:color="auto"/>
                <w:bottom w:val="none" w:sz="0" w:space="0" w:color="auto"/>
                <w:right w:val="none" w:sz="0" w:space="0" w:color="auto"/>
              </w:divBdr>
            </w:div>
            <w:div w:id="1971209969">
              <w:marLeft w:val="0"/>
              <w:marRight w:val="0"/>
              <w:marTop w:val="0"/>
              <w:marBottom w:val="0"/>
              <w:divBdr>
                <w:top w:val="none" w:sz="0" w:space="0" w:color="auto"/>
                <w:left w:val="none" w:sz="0" w:space="0" w:color="auto"/>
                <w:bottom w:val="none" w:sz="0" w:space="0" w:color="auto"/>
                <w:right w:val="none" w:sz="0" w:space="0" w:color="auto"/>
              </w:divBdr>
            </w:div>
            <w:div w:id="606935596">
              <w:marLeft w:val="0"/>
              <w:marRight w:val="0"/>
              <w:marTop w:val="0"/>
              <w:marBottom w:val="0"/>
              <w:divBdr>
                <w:top w:val="none" w:sz="0" w:space="0" w:color="auto"/>
                <w:left w:val="none" w:sz="0" w:space="0" w:color="auto"/>
                <w:bottom w:val="none" w:sz="0" w:space="0" w:color="auto"/>
                <w:right w:val="none" w:sz="0" w:space="0" w:color="auto"/>
              </w:divBdr>
            </w:div>
            <w:div w:id="583758649">
              <w:marLeft w:val="0"/>
              <w:marRight w:val="0"/>
              <w:marTop w:val="0"/>
              <w:marBottom w:val="0"/>
              <w:divBdr>
                <w:top w:val="none" w:sz="0" w:space="0" w:color="auto"/>
                <w:left w:val="none" w:sz="0" w:space="0" w:color="auto"/>
                <w:bottom w:val="none" w:sz="0" w:space="0" w:color="auto"/>
                <w:right w:val="none" w:sz="0" w:space="0" w:color="auto"/>
              </w:divBdr>
            </w:div>
            <w:div w:id="163132098">
              <w:marLeft w:val="0"/>
              <w:marRight w:val="0"/>
              <w:marTop w:val="0"/>
              <w:marBottom w:val="0"/>
              <w:divBdr>
                <w:top w:val="none" w:sz="0" w:space="0" w:color="auto"/>
                <w:left w:val="none" w:sz="0" w:space="0" w:color="auto"/>
                <w:bottom w:val="none" w:sz="0" w:space="0" w:color="auto"/>
                <w:right w:val="none" w:sz="0" w:space="0" w:color="auto"/>
              </w:divBdr>
            </w:div>
            <w:div w:id="1603955122">
              <w:marLeft w:val="0"/>
              <w:marRight w:val="0"/>
              <w:marTop w:val="0"/>
              <w:marBottom w:val="0"/>
              <w:divBdr>
                <w:top w:val="none" w:sz="0" w:space="0" w:color="auto"/>
                <w:left w:val="none" w:sz="0" w:space="0" w:color="auto"/>
                <w:bottom w:val="none" w:sz="0" w:space="0" w:color="auto"/>
                <w:right w:val="none" w:sz="0" w:space="0" w:color="auto"/>
              </w:divBdr>
            </w:div>
            <w:div w:id="62265650">
              <w:marLeft w:val="0"/>
              <w:marRight w:val="0"/>
              <w:marTop w:val="0"/>
              <w:marBottom w:val="0"/>
              <w:divBdr>
                <w:top w:val="none" w:sz="0" w:space="0" w:color="auto"/>
                <w:left w:val="none" w:sz="0" w:space="0" w:color="auto"/>
                <w:bottom w:val="none" w:sz="0" w:space="0" w:color="auto"/>
                <w:right w:val="none" w:sz="0" w:space="0" w:color="auto"/>
              </w:divBdr>
            </w:div>
            <w:div w:id="818770377">
              <w:marLeft w:val="0"/>
              <w:marRight w:val="0"/>
              <w:marTop w:val="0"/>
              <w:marBottom w:val="0"/>
              <w:divBdr>
                <w:top w:val="none" w:sz="0" w:space="0" w:color="auto"/>
                <w:left w:val="none" w:sz="0" w:space="0" w:color="auto"/>
                <w:bottom w:val="none" w:sz="0" w:space="0" w:color="auto"/>
                <w:right w:val="none" w:sz="0" w:space="0" w:color="auto"/>
              </w:divBdr>
            </w:div>
            <w:div w:id="1544712555">
              <w:marLeft w:val="0"/>
              <w:marRight w:val="0"/>
              <w:marTop w:val="0"/>
              <w:marBottom w:val="0"/>
              <w:divBdr>
                <w:top w:val="none" w:sz="0" w:space="0" w:color="auto"/>
                <w:left w:val="none" w:sz="0" w:space="0" w:color="auto"/>
                <w:bottom w:val="none" w:sz="0" w:space="0" w:color="auto"/>
                <w:right w:val="none" w:sz="0" w:space="0" w:color="auto"/>
              </w:divBdr>
            </w:div>
            <w:div w:id="1158768993">
              <w:marLeft w:val="0"/>
              <w:marRight w:val="0"/>
              <w:marTop w:val="0"/>
              <w:marBottom w:val="0"/>
              <w:divBdr>
                <w:top w:val="none" w:sz="0" w:space="0" w:color="auto"/>
                <w:left w:val="none" w:sz="0" w:space="0" w:color="auto"/>
                <w:bottom w:val="none" w:sz="0" w:space="0" w:color="auto"/>
                <w:right w:val="none" w:sz="0" w:space="0" w:color="auto"/>
              </w:divBdr>
            </w:div>
            <w:div w:id="1595823070">
              <w:marLeft w:val="0"/>
              <w:marRight w:val="0"/>
              <w:marTop w:val="0"/>
              <w:marBottom w:val="0"/>
              <w:divBdr>
                <w:top w:val="none" w:sz="0" w:space="0" w:color="auto"/>
                <w:left w:val="none" w:sz="0" w:space="0" w:color="auto"/>
                <w:bottom w:val="none" w:sz="0" w:space="0" w:color="auto"/>
                <w:right w:val="none" w:sz="0" w:space="0" w:color="auto"/>
              </w:divBdr>
            </w:div>
            <w:div w:id="51393780">
              <w:marLeft w:val="0"/>
              <w:marRight w:val="0"/>
              <w:marTop w:val="0"/>
              <w:marBottom w:val="0"/>
              <w:divBdr>
                <w:top w:val="none" w:sz="0" w:space="0" w:color="auto"/>
                <w:left w:val="none" w:sz="0" w:space="0" w:color="auto"/>
                <w:bottom w:val="none" w:sz="0" w:space="0" w:color="auto"/>
                <w:right w:val="none" w:sz="0" w:space="0" w:color="auto"/>
              </w:divBdr>
            </w:div>
            <w:div w:id="2140875807">
              <w:marLeft w:val="0"/>
              <w:marRight w:val="0"/>
              <w:marTop w:val="0"/>
              <w:marBottom w:val="0"/>
              <w:divBdr>
                <w:top w:val="none" w:sz="0" w:space="0" w:color="auto"/>
                <w:left w:val="none" w:sz="0" w:space="0" w:color="auto"/>
                <w:bottom w:val="none" w:sz="0" w:space="0" w:color="auto"/>
                <w:right w:val="none" w:sz="0" w:space="0" w:color="auto"/>
              </w:divBdr>
            </w:div>
            <w:div w:id="1106850182">
              <w:marLeft w:val="0"/>
              <w:marRight w:val="0"/>
              <w:marTop w:val="0"/>
              <w:marBottom w:val="0"/>
              <w:divBdr>
                <w:top w:val="none" w:sz="0" w:space="0" w:color="auto"/>
                <w:left w:val="none" w:sz="0" w:space="0" w:color="auto"/>
                <w:bottom w:val="none" w:sz="0" w:space="0" w:color="auto"/>
                <w:right w:val="none" w:sz="0" w:space="0" w:color="auto"/>
              </w:divBdr>
            </w:div>
            <w:div w:id="1964074706">
              <w:marLeft w:val="0"/>
              <w:marRight w:val="0"/>
              <w:marTop w:val="0"/>
              <w:marBottom w:val="0"/>
              <w:divBdr>
                <w:top w:val="none" w:sz="0" w:space="0" w:color="auto"/>
                <w:left w:val="none" w:sz="0" w:space="0" w:color="auto"/>
                <w:bottom w:val="none" w:sz="0" w:space="0" w:color="auto"/>
                <w:right w:val="none" w:sz="0" w:space="0" w:color="auto"/>
              </w:divBdr>
            </w:div>
            <w:div w:id="526870866">
              <w:marLeft w:val="0"/>
              <w:marRight w:val="0"/>
              <w:marTop w:val="0"/>
              <w:marBottom w:val="0"/>
              <w:divBdr>
                <w:top w:val="none" w:sz="0" w:space="0" w:color="auto"/>
                <w:left w:val="none" w:sz="0" w:space="0" w:color="auto"/>
                <w:bottom w:val="none" w:sz="0" w:space="0" w:color="auto"/>
                <w:right w:val="none" w:sz="0" w:space="0" w:color="auto"/>
              </w:divBdr>
            </w:div>
            <w:div w:id="1351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5054">
      <w:bodyDiv w:val="1"/>
      <w:marLeft w:val="0"/>
      <w:marRight w:val="0"/>
      <w:marTop w:val="0"/>
      <w:marBottom w:val="0"/>
      <w:divBdr>
        <w:top w:val="none" w:sz="0" w:space="0" w:color="auto"/>
        <w:left w:val="none" w:sz="0" w:space="0" w:color="auto"/>
        <w:bottom w:val="none" w:sz="0" w:space="0" w:color="auto"/>
        <w:right w:val="none" w:sz="0" w:space="0" w:color="auto"/>
      </w:divBdr>
    </w:div>
    <w:div w:id="1270891693">
      <w:bodyDiv w:val="1"/>
      <w:marLeft w:val="0"/>
      <w:marRight w:val="0"/>
      <w:marTop w:val="0"/>
      <w:marBottom w:val="0"/>
      <w:divBdr>
        <w:top w:val="none" w:sz="0" w:space="0" w:color="auto"/>
        <w:left w:val="none" w:sz="0" w:space="0" w:color="auto"/>
        <w:bottom w:val="none" w:sz="0" w:space="0" w:color="auto"/>
        <w:right w:val="none" w:sz="0" w:space="0" w:color="auto"/>
      </w:divBdr>
      <w:divsChild>
        <w:div w:id="2064478555">
          <w:marLeft w:val="0"/>
          <w:marRight w:val="0"/>
          <w:marTop w:val="0"/>
          <w:marBottom w:val="0"/>
          <w:divBdr>
            <w:top w:val="none" w:sz="0" w:space="0" w:color="auto"/>
            <w:left w:val="none" w:sz="0" w:space="0" w:color="auto"/>
            <w:bottom w:val="none" w:sz="0" w:space="0" w:color="auto"/>
            <w:right w:val="none" w:sz="0" w:space="0" w:color="auto"/>
          </w:divBdr>
        </w:div>
      </w:divsChild>
    </w:div>
    <w:div w:id="1311716529">
      <w:bodyDiv w:val="1"/>
      <w:marLeft w:val="0"/>
      <w:marRight w:val="0"/>
      <w:marTop w:val="0"/>
      <w:marBottom w:val="0"/>
      <w:divBdr>
        <w:top w:val="none" w:sz="0" w:space="0" w:color="auto"/>
        <w:left w:val="none" w:sz="0" w:space="0" w:color="auto"/>
        <w:bottom w:val="none" w:sz="0" w:space="0" w:color="auto"/>
        <w:right w:val="none" w:sz="0" w:space="0" w:color="auto"/>
      </w:divBdr>
      <w:divsChild>
        <w:div w:id="736365287">
          <w:marLeft w:val="0"/>
          <w:marRight w:val="0"/>
          <w:marTop w:val="0"/>
          <w:marBottom w:val="0"/>
          <w:divBdr>
            <w:top w:val="none" w:sz="0" w:space="0" w:color="auto"/>
            <w:left w:val="none" w:sz="0" w:space="0" w:color="auto"/>
            <w:bottom w:val="none" w:sz="0" w:space="0" w:color="auto"/>
            <w:right w:val="none" w:sz="0" w:space="0" w:color="auto"/>
          </w:divBdr>
          <w:divsChild>
            <w:div w:id="147790756">
              <w:marLeft w:val="0"/>
              <w:marRight w:val="0"/>
              <w:marTop w:val="0"/>
              <w:marBottom w:val="0"/>
              <w:divBdr>
                <w:top w:val="none" w:sz="0" w:space="0" w:color="auto"/>
                <w:left w:val="none" w:sz="0" w:space="0" w:color="auto"/>
                <w:bottom w:val="none" w:sz="0" w:space="0" w:color="auto"/>
                <w:right w:val="none" w:sz="0" w:space="0" w:color="auto"/>
              </w:divBdr>
            </w:div>
            <w:div w:id="19833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05047">
      <w:bodyDiv w:val="1"/>
      <w:marLeft w:val="0"/>
      <w:marRight w:val="0"/>
      <w:marTop w:val="0"/>
      <w:marBottom w:val="0"/>
      <w:divBdr>
        <w:top w:val="none" w:sz="0" w:space="0" w:color="auto"/>
        <w:left w:val="none" w:sz="0" w:space="0" w:color="auto"/>
        <w:bottom w:val="none" w:sz="0" w:space="0" w:color="auto"/>
        <w:right w:val="none" w:sz="0" w:space="0" w:color="auto"/>
      </w:divBdr>
    </w:div>
    <w:div w:id="1369648097">
      <w:bodyDiv w:val="1"/>
      <w:marLeft w:val="0"/>
      <w:marRight w:val="0"/>
      <w:marTop w:val="0"/>
      <w:marBottom w:val="0"/>
      <w:divBdr>
        <w:top w:val="none" w:sz="0" w:space="0" w:color="auto"/>
        <w:left w:val="none" w:sz="0" w:space="0" w:color="auto"/>
        <w:bottom w:val="none" w:sz="0" w:space="0" w:color="auto"/>
        <w:right w:val="none" w:sz="0" w:space="0" w:color="auto"/>
      </w:divBdr>
      <w:divsChild>
        <w:div w:id="596911762">
          <w:marLeft w:val="0"/>
          <w:marRight w:val="0"/>
          <w:marTop w:val="0"/>
          <w:marBottom w:val="0"/>
          <w:divBdr>
            <w:top w:val="none" w:sz="0" w:space="0" w:color="auto"/>
            <w:left w:val="none" w:sz="0" w:space="0" w:color="auto"/>
            <w:bottom w:val="none" w:sz="0" w:space="0" w:color="auto"/>
            <w:right w:val="none" w:sz="0" w:space="0" w:color="auto"/>
          </w:divBdr>
          <w:divsChild>
            <w:div w:id="1106578065">
              <w:marLeft w:val="0"/>
              <w:marRight w:val="0"/>
              <w:marTop w:val="0"/>
              <w:marBottom w:val="0"/>
              <w:divBdr>
                <w:top w:val="none" w:sz="0" w:space="0" w:color="auto"/>
                <w:left w:val="none" w:sz="0" w:space="0" w:color="auto"/>
                <w:bottom w:val="none" w:sz="0" w:space="0" w:color="auto"/>
                <w:right w:val="none" w:sz="0" w:space="0" w:color="auto"/>
              </w:divBdr>
            </w:div>
            <w:div w:id="1575555188">
              <w:marLeft w:val="0"/>
              <w:marRight w:val="0"/>
              <w:marTop w:val="0"/>
              <w:marBottom w:val="0"/>
              <w:divBdr>
                <w:top w:val="none" w:sz="0" w:space="0" w:color="auto"/>
                <w:left w:val="none" w:sz="0" w:space="0" w:color="auto"/>
                <w:bottom w:val="none" w:sz="0" w:space="0" w:color="auto"/>
                <w:right w:val="none" w:sz="0" w:space="0" w:color="auto"/>
              </w:divBdr>
            </w:div>
            <w:div w:id="1299799821">
              <w:marLeft w:val="0"/>
              <w:marRight w:val="0"/>
              <w:marTop w:val="0"/>
              <w:marBottom w:val="0"/>
              <w:divBdr>
                <w:top w:val="none" w:sz="0" w:space="0" w:color="auto"/>
                <w:left w:val="none" w:sz="0" w:space="0" w:color="auto"/>
                <w:bottom w:val="none" w:sz="0" w:space="0" w:color="auto"/>
                <w:right w:val="none" w:sz="0" w:space="0" w:color="auto"/>
              </w:divBdr>
            </w:div>
            <w:div w:id="599752427">
              <w:marLeft w:val="0"/>
              <w:marRight w:val="0"/>
              <w:marTop w:val="0"/>
              <w:marBottom w:val="0"/>
              <w:divBdr>
                <w:top w:val="none" w:sz="0" w:space="0" w:color="auto"/>
                <w:left w:val="none" w:sz="0" w:space="0" w:color="auto"/>
                <w:bottom w:val="none" w:sz="0" w:space="0" w:color="auto"/>
                <w:right w:val="none" w:sz="0" w:space="0" w:color="auto"/>
              </w:divBdr>
            </w:div>
            <w:div w:id="793981750">
              <w:marLeft w:val="0"/>
              <w:marRight w:val="0"/>
              <w:marTop w:val="0"/>
              <w:marBottom w:val="0"/>
              <w:divBdr>
                <w:top w:val="none" w:sz="0" w:space="0" w:color="auto"/>
                <w:left w:val="none" w:sz="0" w:space="0" w:color="auto"/>
                <w:bottom w:val="none" w:sz="0" w:space="0" w:color="auto"/>
                <w:right w:val="none" w:sz="0" w:space="0" w:color="auto"/>
              </w:divBdr>
            </w:div>
            <w:div w:id="747073748">
              <w:marLeft w:val="0"/>
              <w:marRight w:val="0"/>
              <w:marTop w:val="0"/>
              <w:marBottom w:val="0"/>
              <w:divBdr>
                <w:top w:val="none" w:sz="0" w:space="0" w:color="auto"/>
                <w:left w:val="none" w:sz="0" w:space="0" w:color="auto"/>
                <w:bottom w:val="none" w:sz="0" w:space="0" w:color="auto"/>
                <w:right w:val="none" w:sz="0" w:space="0" w:color="auto"/>
              </w:divBdr>
            </w:div>
            <w:div w:id="336008193">
              <w:marLeft w:val="0"/>
              <w:marRight w:val="0"/>
              <w:marTop w:val="0"/>
              <w:marBottom w:val="0"/>
              <w:divBdr>
                <w:top w:val="none" w:sz="0" w:space="0" w:color="auto"/>
                <w:left w:val="none" w:sz="0" w:space="0" w:color="auto"/>
                <w:bottom w:val="none" w:sz="0" w:space="0" w:color="auto"/>
                <w:right w:val="none" w:sz="0" w:space="0" w:color="auto"/>
              </w:divBdr>
            </w:div>
            <w:div w:id="97605581">
              <w:marLeft w:val="0"/>
              <w:marRight w:val="0"/>
              <w:marTop w:val="0"/>
              <w:marBottom w:val="0"/>
              <w:divBdr>
                <w:top w:val="none" w:sz="0" w:space="0" w:color="auto"/>
                <w:left w:val="none" w:sz="0" w:space="0" w:color="auto"/>
                <w:bottom w:val="none" w:sz="0" w:space="0" w:color="auto"/>
                <w:right w:val="none" w:sz="0" w:space="0" w:color="auto"/>
              </w:divBdr>
            </w:div>
            <w:div w:id="1724526066">
              <w:marLeft w:val="0"/>
              <w:marRight w:val="0"/>
              <w:marTop w:val="0"/>
              <w:marBottom w:val="0"/>
              <w:divBdr>
                <w:top w:val="none" w:sz="0" w:space="0" w:color="auto"/>
                <w:left w:val="none" w:sz="0" w:space="0" w:color="auto"/>
                <w:bottom w:val="none" w:sz="0" w:space="0" w:color="auto"/>
                <w:right w:val="none" w:sz="0" w:space="0" w:color="auto"/>
              </w:divBdr>
            </w:div>
            <w:div w:id="1004042995">
              <w:marLeft w:val="0"/>
              <w:marRight w:val="0"/>
              <w:marTop w:val="0"/>
              <w:marBottom w:val="0"/>
              <w:divBdr>
                <w:top w:val="none" w:sz="0" w:space="0" w:color="auto"/>
                <w:left w:val="none" w:sz="0" w:space="0" w:color="auto"/>
                <w:bottom w:val="none" w:sz="0" w:space="0" w:color="auto"/>
                <w:right w:val="none" w:sz="0" w:space="0" w:color="auto"/>
              </w:divBdr>
            </w:div>
            <w:div w:id="1783840159">
              <w:marLeft w:val="0"/>
              <w:marRight w:val="0"/>
              <w:marTop w:val="0"/>
              <w:marBottom w:val="0"/>
              <w:divBdr>
                <w:top w:val="none" w:sz="0" w:space="0" w:color="auto"/>
                <w:left w:val="none" w:sz="0" w:space="0" w:color="auto"/>
                <w:bottom w:val="none" w:sz="0" w:space="0" w:color="auto"/>
                <w:right w:val="none" w:sz="0" w:space="0" w:color="auto"/>
              </w:divBdr>
            </w:div>
            <w:div w:id="588854117">
              <w:marLeft w:val="0"/>
              <w:marRight w:val="0"/>
              <w:marTop w:val="0"/>
              <w:marBottom w:val="0"/>
              <w:divBdr>
                <w:top w:val="none" w:sz="0" w:space="0" w:color="auto"/>
                <w:left w:val="none" w:sz="0" w:space="0" w:color="auto"/>
                <w:bottom w:val="none" w:sz="0" w:space="0" w:color="auto"/>
                <w:right w:val="none" w:sz="0" w:space="0" w:color="auto"/>
              </w:divBdr>
            </w:div>
            <w:div w:id="1021971361">
              <w:marLeft w:val="0"/>
              <w:marRight w:val="0"/>
              <w:marTop w:val="0"/>
              <w:marBottom w:val="0"/>
              <w:divBdr>
                <w:top w:val="none" w:sz="0" w:space="0" w:color="auto"/>
                <w:left w:val="none" w:sz="0" w:space="0" w:color="auto"/>
                <w:bottom w:val="none" w:sz="0" w:space="0" w:color="auto"/>
                <w:right w:val="none" w:sz="0" w:space="0" w:color="auto"/>
              </w:divBdr>
            </w:div>
            <w:div w:id="661592008">
              <w:marLeft w:val="0"/>
              <w:marRight w:val="0"/>
              <w:marTop w:val="0"/>
              <w:marBottom w:val="0"/>
              <w:divBdr>
                <w:top w:val="none" w:sz="0" w:space="0" w:color="auto"/>
                <w:left w:val="none" w:sz="0" w:space="0" w:color="auto"/>
                <w:bottom w:val="none" w:sz="0" w:space="0" w:color="auto"/>
                <w:right w:val="none" w:sz="0" w:space="0" w:color="auto"/>
              </w:divBdr>
            </w:div>
            <w:div w:id="1823891762">
              <w:marLeft w:val="0"/>
              <w:marRight w:val="0"/>
              <w:marTop w:val="0"/>
              <w:marBottom w:val="0"/>
              <w:divBdr>
                <w:top w:val="none" w:sz="0" w:space="0" w:color="auto"/>
                <w:left w:val="none" w:sz="0" w:space="0" w:color="auto"/>
                <w:bottom w:val="none" w:sz="0" w:space="0" w:color="auto"/>
                <w:right w:val="none" w:sz="0" w:space="0" w:color="auto"/>
              </w:divBdr>
            </w:div>
            <w:div w:id="1389066599">
              <w:marLeft w:val="0"/>
              <w:marRight w:val="0"/>
              <w:marTop w:val="0"/>
              <w:marBottom w:val="0"/>
              <w:divBdr>
                <w:top w:val="none" w:sz="0" w:space="0" w:color="auto"/>
                <w:left w:val="none" w:sz="0" w:space="0" w:color="auto"/>
                <w:bottom w:val="none" w:sz="0" w:space="0" w:color="auto"/>
                <w:right w:val="none" w:sz="0" w:space="0" w:color="auto"/>
              </w:divBdr>
            </w:div>
            <w:div w:id="478772528">
              <w:marLeft w:val="0"/>
              <w:marRight w:val="0"/>
              <w:marTop w:val="0"/>
              <w:marBottom w:val="0"/>
              <w:divBdr>
                <w:top w:val="none" w:sz="0" w:space="0" w:color="auto"/>
                <w:left w:val="none" w:sz="0" w:space="0" w:color="auto"/>
                <w:bottom w:val="none" w:sz="0" w:space="0" w:color="auto"/>
                <w:right w:val="none" w:sz="0" w:space="0" w:color="auto"/>
              </w:divBdr>
            </w:div>
            <w:div w:id="9912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0040">
      <w:bodyDiv w:val="1"/>
      <w:marLeft w:val="0"/>
      <w:marRight w:val="0"/>
      <w:marTop w:val="0"/>
      <w:marBottom w:val="0"/>
      <w:divBdr>
        <w:top w:val="none" w:sz="0" w:space="0" w:color="auto"/>
        <w:left w:val="none" w:sz="0" w:space="0" w:color="auto"/>
        <w:bottom w:val="none" w:sz="0" w:space="0" w:color="auto"/>
        <w:right w:val="none" w:sz="0" w:space="0" w:color="auto"/>
      </w:divBdr>
      <w:divsChild>
        <w:div w:id="2055694078">
          <w:marLeft w:val="0"/>
          <w:marRight w:val="0"/>
          <w:marTop w:val="0"/>
          <w:marBottom w:val="0"/>
          <w:divBdr>
            <w:top w:val="none" w:sz="0" w:space="0" w:color="auto"/>
            <w:left w:val="none" w:sz="0" w:space="0" w:color="auto"/>
            <w:bottom w:val="none" w:sz="0" w:space="0" w:color="auto"/>
            <w:right w:val="none" w:sz="0" w:space="0" w:color="auto"/>
          </w:divBdr>
        </w:div>
      </w:divsChild>
    </w:div>
    <w:div w:id="1396584771">
      <w:bodyDiv w:val="1"/>
      <w:marLeft w:val="0"/>
      <w:marRight w:val="0"/>
      <w:marTop w:val="0"/>
      <w:marBottom w:val="0"/>
      <w:divBdr>
        <w:top w:val="none" w:sz="0" w:space="0" w:color="auto"/>
        <w:left w:val="none" w:sz="0" w:space="0" w:color="auto"/>
        <w:bottom w:val="none" w:sz="0" w:space="0" w:color="auto"/>
        <w:right w:val="none" w:sz="0" w:space="0" w:color="auto"/>
      </w:divBdr>
    </w:div>
    <w:div w:id="1461722858">
      <w:bodyDiv w:val="1"/>
      <w:marLeft w:val="0"/>
      <w:marRight w:val="0"/>
      <w:marTop w:val="0"/>
      <w:marBottom w:val="0"/>
      <w:divBdr>
        <w:top w:val="none" w:sz="0" w:space="0" w:color="auto"/>
        <w:left w:val="none" w:sz="0" w:space="0" w:color="auto"/>
        <w:bottom w:val="none" w:sz="0" w:space="0" w:color="auto"/>
        <w:right w:val="none" w:sz="0" w:space="0" w:color="auto"/>
      </w:divBdr>
    </w:div>
    <w:div w:id="1478524857">
      <w:bodyDiv w:val="1"/>
      <w:marLeft w:val="0"/>
      <w:marRight w:val="0"/>
      <w:marTop w:val="0"/>
      <w:marBottom w:val="0"/>
      <w:divBdr>
        <w:top w:val="none" w:sz="0" w:space="0" w:color="auto"/>
        <w:left w:val="none" w:sz="0" w:space="0" w:color="auto"/>
        <w:bottom w:val="none" w:sz="0" w:space="0" w:color="auto"/>
        <w:right w:val="none" w:sz="0" w:space="0" w:color="auto"/>
      </w:divBdr>
    </w:div>
    <w:div w:id="1524440049">
      <w:bodyDiv w:val="1"/>
      <w:marLeft w:val="0"/>
      <w:marRight w:val="0"/>
      <w:marTop w:val="0"/>
      <w:marBottom w:val="0"/>
      <w:divBdr>
        <w:top w:val="none" w:sz="0" w:space="0" w:color="auto"/>
        <w:left w:val="none" w:sz="0" w:space="0" w:color="auto"/>
        <w:bottom w:val="none" w:sz="0" w:space="0" w:color="auto"/>
        <w:right w:val="none" w:sz="0" w:space="0" w:color="auto"/>
      </w:divBdr>
    </w:div>
    <w:div w:id="1531795651">
      <w:bodyDiv w:val="1"/>
      <w:marLeft w:val="0"/>
      <w:marRight w:val="0"/>
      <w:marTop w:val="0"/>
      <w:marBottom w:val="0"/>
      <w:divBdr>
        <w:top w:val="none" w:sz="0" w:space="0" w:color="auto"/>
        <w:left w:val="none" w:sz="0" w:space="0" w:color="auto"/>
        <w:bottom w:val="none" w:sz="0" w:space="0" w:color="auto"/>
        <w:right w:val="none" w:sz="0" w:space="0" w:color="auto"/>
      </w:divBdr>
    </w:div>
    <w:div w:id="1537699514">
      <w:bodyDiv w:val="1"/>
      <w:marLeft w:val="0"/>
      <w:marRight w:val="0"/>
      <w:marTop w:val="0"/>
      <w:marBottom w:val="0"/>
      <w:divBdr>
        <w:top w:val="none" w:sz="0" w:space="0" w:color="auto"/>
        <w:left w:val="none" w:sz="0" w:space="0" w:color="auto"/>
        <w:bottom w:val="none" w:sz="0" w:space="0" w:color="auto"/>
        <w:right w:val="none" w:sz="0" w:space="0" w:color="auto"/>
      </w:divBdr>
      <w:divsChild>
        <w:div w:id="1693649870">
          <w:marLeft w:val="0"/>
          <w:marRight w:val="0"/>
          <w:marTop w:val="0"/>
          <w:marBottom w:val="0"/>
          <w:divBdr>
            <w:top w:val="none" w:sz="0" w:space="0" w:color="auto"/>
            <w:left w:val="none" w:sz="0" w:space="0" w:color="auto"/>
            <w:bottom w:val="none" w:sz="0" w:space="0" w:color="auto"/>
            <w:right w:val="none" w:sz="0" w:space="0" w:color="auto"/>
          </w:divBdr>
        </w:div>
      </w:divsChild>
    </w:div>
    <w:div w:id="1538279946">
      <w:bodyDiv w:val="1"/>
      <w:marLeft w:val="0"/>
      <w:marRight w:val="0"/>
      <w:marTop w:val="0"/>
      <w:marBottom w:val="0"/>
      <w:divBdr>
        <w:top w:val="none" w:sz="0" w:space="0" w:color="auto"/>
        <w:left w:val="none" w:sz="0" w:space="0" w:color="auto"/>
        <w:bottom w:val="none" w:sz="0" w:space="0" w:color="auto"/>
        <w:right w:val="none" w:sz="0" w:space="0" w:color="auto"/>
      </w:divBdr>
      <w:divsChild>
        <w:div w:id="812913648">
          <w:marLeft w:val="0"/>
          <w:marRight w:val="0"/>
          <w:marTop w:val="0"/>
          <w:marBottom w:val="0"/>
          <w:divBdr>
            <w:top w:val="none" w:sz="0" w:space="0" w:color="auto"/>
            <w:left w:val="none" w:sz="0" w:space="0" w:color="auto"/>
            <w:bottom w:val="none" w:sz="0" w:space="0" w:color="auto"/>
            <w:right w:val="none" w:sz="0" w:space="0" w:color="auto"/>
          </w:divBdr>
          <w:divsChild>
            <w:div w:id="1050962404">
              <w:marLeft w:val="0"/>
              <w:marRight w:val="0"/>
              <w:marTop w:val="0"/>
              <w:marBottom w:val="0"/>
              <w:divBdr>
                <w:top w:val="none" w:sz="0" w:space="0" w:color="auto"/>
                <w:left w:val="none" w:sz="0" w:space="0" w:color="auto"/>
                <w:bottom w:val="none" w:sz="0" w:space="0" w:color="auto"/>
                <w:right w:val="none" w:sz="0" w:space="0" w:color="auto"/>
              </w:divBdr>
            </w:div>
            <w:div w:id="115032636">
              <w:marLeft w:val="0"/>
              <w:marRight w:val="0"/>
              <w:marTop w:val="0"/>
              <w:marBottom w:val="0"/>
              <w:divBdr>
                <w:top w:val="none" w:sz="0" w:space="0" w:color="auto"/>
                <w:left w:val="none" w:sz="0" w:space="0" w:color="auto"/>
                <w:bottom w:val="none" w:sz="0" w:space="0" w:color="auto"/>
                <w:right w:val="none" w:sz="0" w:space="0" w:color="auto"/>
              </w:divBdr>
            </w:div>
            <w:div w:id="3172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1346">
      <w:bodyDiv w:val="1"/>
      <w:marLeft w:val="0"/>
      <w:marRight w:val="0"/>
      <w:marTop w:val="0"/>
      <w:marBottom w:val="0"/>
      <w:divBdr>
        <w:top w:val="none" w:sz="0" w:space="0" w:color="auto"/>
        <w:left w:val="none" w:sz="0" w:space="0" w:color="auto"/>
        <w:bottom w:val="none" w:sz="0" w:space="0" w:color="auto"/>
        <w:right w:val="none" w:sz="0" w:space="0" w:color="auto"/>
      </w:divBdr>
      <w:divsChild>
        <w:div w:id="186719637">
          <w:marLeft w:val="0"/>
          <w:marRight w:val="0"/>
          <w:marTop w:val="0"/>
          <w:marBottom w:val="0"/>
          <w:divBdr>
            <w:top w:val="none" w:sz="0" w:space="0" w:color="auto"/>
            <w:left w:val="none" w:sz="0" w:space="0" w:color="auto"/>
            <w:bottom w:val="none" w:sz="0" w:space="0" w:color="auto"/>
            <w:right w:val="none" w:sz="0" w:space="0" w:color="auto"/>
          </w:divBdr>
        </w:div>
      </w:divsChild>
    </w:div>
    <w:div w:id="1598169231">
      <w:bodyDiv w:val="1"/>
      <w:marLeft w:val="0"/>
      <w:marRight w:val="0"/>
      <w:marTop w:val="0"/>
      <w:marBottom w:val="0"/>
      <w:divBdr>
        <w:top w:val="none" w:sz="0" w:space="0" w:color="auto"/>
        <w:left w:val="none" w:sz="0" w:space="0" w:color="auto"/>
        <w:bottom w:val="none" w:sz="0" w:space="0" w:color="auto"/>
        <w:right w:val="none" w:sz="0" w:space="0" w:color="auto"/>
      </w:divBdr>
      <w:divsChild>
        <w:div w:id="1116408211">
          <w:marLeft w:val="0"/>
          <w:marRight w:val="0"/>
          <w:marTop w:val="0"/>
          <w:marBottom w:val="0"/>
          <w:divBdr>
            <w:top w:val="none" w:sz="0" w:space="0" w:color="auto"/>
            <w:left w:val="none" w:sz="0" w:space="0" w:color="auto"/>
            <w:bottom w:val="none" w:sz="0" w:space="0" w:color="auto"/>
            <w:right w:val="none" w:sz="0" w:space="0" w:color="auto"/>
          </w:divBdr>
        </w:div>
      </w:divsChild>
    </w:div>
    <w:div w:id="1623724846">
      <w:bodyDiv w:val="1"/>
      <w:marLeft w:val="0"/>
      <w:marRight w:val="0"/>
      <w:marTop w:val="0"/>
      <w:marBottom w:val="0"/>
      <w:divBdr>
        <w:top w:val="none" w:sz="0" w:space="0" w:color="auto"/>
        <w:left w:val="none" w:sz="0" w:space="0" w:color="auto"/>
        <w:bottom w:val="none" w:sz="0" w:space="0" w:color="auto"/>
        <w:right w:val="none" w:sz="0" w:space="0" w:color="auto"/>
      </w:divBdr>
    </w:div>
    <w:div w:id="1665430420">
      <w:bodyDiv w:val="1"/>
      <w:marLeft w:val="0"/>
      <w:marRight w:val="0"/>
      <w:marTop w:val="0"/>
      <w:marBottom w:val="0"/>
      <w:divBdr>
        <w:top w:val="none" w:sz="0" w:space="0" w:color="auto"/>
        <w:left w:val="none" w:sz="0" w:space="0" w:color="auto"/>
        <w:bottom w:val="none" w:sz="0" w:space="0" w:color="auto"/>
        <w:right w:val="none" w:sz="0" w:space="0" w:color="auto"/>
      </w:divBdr>
    </w:div>
    <w:div w:id="1682388180">
      <w:bodyDiv w:val="1"/>
      <w:marLeft w:val="0"/>
      <w:marRight w:val="0"/>
      <w:marTop w:val="0"/>
      <w:marBottom w:val="0"/>
      <w:divBdr>
        <w:top w:val="none" w:sz="0" w:space="0" w:color="auto"/>
        <w:left w:val="none" w:sz="0" w:space="0" w:color="auto"/>
        <w:bottom w:val="none" w:sz="0" w:space="0" w:color="auto"/>
        <w:right w:val="none" w:sz="0" w:space="0" w:color="auto"/>
      </w:divBdr>
      <w:divsChild>
        <w:div w:id="843058296">
          <w:marLeft w:val="0"/>
          <w:marRight w:val="0"/>
          <w:marTop w:val="0"/>
          <w:marBottom w:val="0"/>
          <w:divBdr>
            <w:top w:val="none" w:sz="0" w:space="0" w:color="auto"/>
            <w:left w:val="none" w:sz="0" w:space="0" w:color="auto"/>
            <w:bottom w:val="none" w:sz="0" w:space="0" w:color="auto"/>
            <w:right w:val="none" w:sz="0" w:space="0" w:color="auto"/>
          </w:divBdr>
        </w:div>
      </w:divsChild>
    </w:div>
    <w:div w:id="1684478952">
      <w:bodyDiv w:val="1"/>
      <w:marLeft w:val="0"/>
      <w:marRight w:val="0"/>
      <w:marTop w:val="0"/>
      <w:marBottom w:val="0"/>
      <w:divBdr>
        <w:top w:val="none" w:sz="0" w:space="0" w:color="auto"/>
        <w:left w:val="none" w:sz="0" w:space="0" w:color="auto"/>
        <w:bottom w:val="none" w:sz="0" w:space="0" w:color="auto"/>
        <w:right w:val="none" w:sz="0" w:space="0" w:color="auto"/>
      </w:divBdr>
      <w:divsChild>
        <w:div w:id="863830712">
          <w:marLeft w:val="0"/>
          <w:marRight w:val="0"/>
          <w:marTop w:val="0"/>
          <w:marBottom w:val="0"/>
          <w:divBdr>
            <w:top w:val="none" w:sz="0" w:space="0" w:color="auto"/>
            <w:left w:val="none" w:sz="0" w:space="0" w:color="auto"/>
            <w:bottom w:val="none" w:sz="0" w:space="0" w:color="auto"/>
            <w:right w:val="none" w:sz="0" w:space="0" w:color="auto"/>
          </w:divBdr>
          <w:divsChild>
            <w:div w:id="284166728">
              <w:marLeft w:val="0"/>
              <w:marRight w:val="0"/>
              <w:marTop w:val="0"/>
              <w:marBottom w:val="0"/>
              <w:divBdr>
                <w:top w:val="none" w:sz="0" w:space="0" w:color="auto"/>
                <w:left w:val="none" w:sz="0" w:space="0" w:color="auto"/>
                <w:bottom w:val="none" w:sz="0" w:space="0" w:color="auto"/>
                <w:right w:val="none" w:sz="0" w:space="0" w:color="auto"/>
              </w:divBdr>
            </w:div>
            <w:div w:id="1942684871">
              <w:marLeft w:val="0"/>
              <w:marRight w:val="0"/>
              <w:marTop w:val="0"/>
              <w:marBottom w:val="0"/>
              <w:divBdr>
                <w:top w:val="none" w:sz="0" w:space="0" w:color="auto"/>
                <w:left w:val="none" w:sz="0" w:space="0" w:color="auto"/>
                <w:bottom w:val="none" w:sz="0" w:space="0" w:color="auto"/>
                <w:right w:val="none" w:sz="0" w:space="0" w:color="auto"/>
              </w:divBdr>
            </w:div>
            <w:div w:id="13667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2703">
      <w:bodyDiv w:val="1"/>
      <w:marLeft w:val="0"/>
      <w:marRight w:val="0"/>
      <w:marTop w:val="0"/>
      <w:marBottom w:val="0"/>
      <w:divBdr>
        <w:top w:val="none" w:sz="0" w:space="0" w:color="auto"/>
        <w:left w:val="none" w:sz="0" w:space="0" w:color="auto"/>
        <w:bottom w:val="none" w:sz="0" w:space="0" w:color="auto"/>
        <w:right w:val="none" w:sz="0" w:space="0" w:color="auto"/>
      </w:divBdr>
    </w:div>
    <w:div w:id="1744062154">
      <w:bodyDiv w:val="1"/>
      <w:marLeft w:val="0"/>
      <w:marRight w:val="0"/>
      <w:marTop w:val="0"/>
      <w:marBottom w:val="0"/>
      <w:divBdr>
        <w:top w:val="none" w:sz="0" w:space="0" w:color="auto"/>
        <w:left w:val="none" w:sz="0" w:space="0" w:color="auto"/>
        <w:bottom w:val="none" w:sz="0" w:space="0" w:color="auto"/>
        <w:right w:val="none" w:sz="0" w:space="0" w:color="auto"/>
      </w:divBdr>
      <w:divsChild>
        <w:div w:id="1946814274">
          <w:marLeft w:val="0"/>
          <w:marRight w:val="0"/>
          <w:marTop w:val="0"/>
          <w:marBottom w:val="0"/>
          <w:divBdr>
            <w:top w:val="none" w:sz="0" w:space="0" w:color="auto"/>
            <w:left w:val="none" w:sz="0" w:space="0" w:color="auto"/>
            <w:bottom w:val="none" w:sz="0" w:space="0" w:color="auto"/>
            <w:right w:val="none" w:sz="0" w:space="0" w:color="auto"/>
          </w:divBdr>
        </w:div>
      </w:divsChild>
    </w:div>
    <w:div w:id="1754080193">
      <w:bodyDiv w:val="1"/>
      <w:marLeft w:val="0"/>
      <w:marRight w:val="0"/>
      <w:marTop w:val="0"/>
      <w:marBottom w:val="0"/>
      <w:divBdr>
        <w:top w:val="none" w:sz="0" w:space="0" w:color="auto"/>
        <w:left w:val="none" w:sz="0" w:space="0" w:color="auto"/>
        <w:bottom w:val="none" w:sz="0" w:space="0" w:color="auto"/>
        <w:right w:val="none" w:sz="0" w:space="0" w:color="auto"/>
      </w:divBdr>
    </w:div>
    <w:div w:id="1784615888">
      <w:bodyDiv w:val="1"/>
      <w:marLeft w:val="0"/>
      <w:marRight w:val="0"/>
      <w:marTop w:val="0"/>
      <w:marBottom w:val="0"/>
      <w:divBdr>
        <w:top w:val="none" w:sz="0" w:space="0" w:color="auto"/>
        <w:left w:val="none" w:sz="0" w:space="0" w:color="auto"/>
        <w:bottom w:val="none" w:sz="0" w:space="0" w:color="auto"/>
        <w:right w:val="none" w:sz="0" w:space="0" w:color="auto"/>
      </w:divBdr>
      <w:divsChild>
        <w:div w:id="1923416260">
          <w:marLeft w:val="0"/>
          <w:marRight w:val="0"/>
          <w:marTop w:val="0"/>
          <w:marBottom w:val="0"/>
          <w:divBdr>
            <w:top w:val="none" w:sz="0" w:space="0" w:color="auto"/>
            <w:left w:val="none" w:sz="0" w:space="0" w:color="auto"/>
            <w:bottom w:val="none" w:sz="0" w:space="0" w:color="auto"/>
            <w:right w:val="none" w:sz="0" w:space="0" w:color="auto"/>
          </w:divBdr>
        </w:div>
      </w:divsChild>
    </w:div>
    <w:div w:id="1816412165">
      <w:bodyDiv w:val="1"/>
      <w:marLeft w:val="0"/>
      <w:marRight w:val="0"/>
      <w:marTop w:val="0"/>
      <w:marBottom w:val="0"/>
      <w:divBdr>
        <w:top w:val="none" w:sz="0" w:space="0" w:color="auto"/>
        <w:left w:val="none" w:sz="0" w:space="0" w:color="auto"/>
        <w:bottom w:val="none" w:sz="0" w:space="0" w:color="auto"/>
        <w:right w:val="none" w:sz="0" w:space="0" w:color="auto"/>
      </w:divBdr>
      <w:divsChild>
        <w:div w:id="1675036705">
          <w:marLeft w:val="0"/>
          <w:marRight w:val="0"/>
          <w:marTop w:val="0"/>
          <w:marBottom w:val="0"/>
          <w:divBdr>
            <w:top w:val="none" w:sz="0" w:space="0" w:color="auto"/>
            <w:left w:val="none" w:sz="0" w:space="0" w:color="auto"/>
            <w:bottom w:val="none" w:sz="0" w:space="0" w:color="auto"/>
            <w:right w:val="none" w:sz="0" w:space="0" w:color="auto"/>
          </w:divBdr>
        </w:div>
      </w:divsChild>
    </w:div>
    <w:div w:id="1819766819">
      <w:bodyDiv w:val="1"/>
      <w:marLeft w:val="0"/>
      <w:marRight w:val="0"/>
      <w:marTop w:val="0"/>
      <w:marBottom w:val="0"/>
      <w:divBdr>
        <w:top w:val="none" w:sz="0" w:space="0" w:color="auto"/>
        <w:left w:val="none" w:sz="0" w:space="0" w:color="auto"/>
        <w:bottom w:val="none" w:sz="0" w:space="0" w:color="auto"/>
        <w:right w:val="none" w:sz="0" w:space="0" w:color="auto"/>
      </w:divBdr>
      <w:divsChild>
        <w:div w:id="1630891846">
          <w:marLeft w:val="0"/>
          <w:marRight w:val="0"/>
          <w:marTop w:val="0"/>
          <w:marBottom w:val="0"/>
          <w:divBdr>
            <w:top w:val="none" w:sz="0" w:space="0" w:color="auto"/>
            <w:left w:val="none" w:sz="0" w:space="0" w:color="auto"/>
            <w:bottom w:val="none" w:sz="0" w:space="0" w:color="auto"/>
            <w:right w:val="none" w:sz="0" w:space="0" w:color="auto"/>
          </w:divBdr>
        </w:div>
      </w:divsChild>
    </w:div>
    <w:div w:id="1897935989">
      <w:bodyDiv w:val="1"/>
      <w:marLeft w:val="0"/>
      <w:marRight w:val="0"/>
      <w:marTop w:val="0"/>
      <w:marBottom w:val="0"/>
      <w:divBdr>
        <w:top w:val="none" w:sz="0" w:space="0" w:color="auto"/>
        <w:left w:val="none" w:sz="0" w:space="0" w:color="auto"/>
        <w:bottom w:val="none" w:sz="0" w:space="0" w:color="auto"/>
        <w:right w:val="none" w:sz="0" w:space="0" w:color="auto"/>
      </w:divBdr>
      <w:divsChild>
        <w:div w:id="1381131788">
          <w:marLeft w:val="0"/>
          <w:marRight w:val="0"/>
          <w:marTop w:val="0"/>
          <w:marBottom w:val="0"/>
          <w:divBdr>
            <w:top w:val="none" w:sz="0" w:space="0" w:color="auto"/>
            <w:left w:val="none" w:sz="0" w:space="0" w:color="auto"/>
            <w:bottom w:val="none" w:sz="0" w:space="0" w:color="auto"/>
            <w:right w:val="none" w:sz="0" w:space="0" w:color="auto"/>
          </w:divBdr>
        </w:div>
      </w:divsChild>
    </w:div>
    <w:div w:id="1926914722">
      <w:bodyDiv w:val="1"/>
      <w:marLeft w:val="0"/>
      <w:marRight w:val="0"/>
      <w:marTop w:val="0"/>
      <w:marBottom w:val="0"/>
      <w:divBdr>
        <w:top w:val="none" w:sz="0" w:space="0" w:color="auto"/>
        <w:left w:val="none" w:sz="0" w:space="0" w:color="auto"/>
        <w:bottom w:val="none" w:sz="0" w:space="0" w:color="auto"/>
        <w:right w:val="none" w:sz="0" w:space="0" w:color="auto"/>
      </w:divBdr>
      <w:divsChild>
        <w:div w:id="299464145">
          <w:marLeft w:val="0"/>
          <w:marRight w:val="0"/>
          <w:marTop w:val="0"/>
          <w:marBottom w:val="0"/>
          <w:divBdr>
            <w:top w:val="none" w:sz="0" w:space="0" w:color="auto"/>
            <w:left w:val="none" w:sz="0" w:space="0" w:color="auto"/>
            <w:bottom w:val="none" w:sz="0" w:space="0" w:color="auto"/>
            <w:right w:val="none" w:sz="0" w:space="0" w:color="auto"/>
          </w:divBdr>
        </w:div>
      </w:divsChild>
    </w:div>
    <w:div w:id="1944067689">
      <w:bodyDiv w:val="1"/>
      <w:marLeft w:val="0"/>
      <w:marRight w:val="0"/>
      <w:marTop w:val="0"/>
      <w:marBottom w:val="0"/>
      <w:divBdr>
        <w:top w:val="none" w:sz="0" w:space="0" w:color="auto"/>
        <w:left w:val="none" w:sz="0" w:space="0" w:color="auto"/>
        <w:bottom w:val="none" w:sz="0" w:space="0" w:color="auto"/>
        <w:right w:val="none" w:sz="0" w:space="0" w:color="auto"/>
      </w:divBdr>
      <w:divsChild>
        <w:div w:id="885995934">
          <w:marLeft w:val="0"/>
          <w:marRight w:val="0"/>
          <w:marTop w:val="0"/>
          <w:marBottom w:val="0"/>
          <w:divBdr>
            <w:top w:val="none" w:sz="0" w:space="0" w:color="auto"/>
            <w:left w:val="none" w:sz="0" w:space="0" w:color="auto"/>
            <w:bottom w:val="none" w:sz="0" w:space="0" w:color="auto"/>
            <w:right w:val="none" w:sz="0" w:space="0" w:color="auto"/>
          </w:divBdr>
        </w:div>
      </w:divsChild>
    </w:div>
    <w:div w:id="1952711210">
      <w:bodyDiv w:val="1"/>
      <w:marLeft w:val="0"/>
      <w:marRight w:val="0"/>
      <w:marTop w:val="0"/>
      <w:marBottom w:val="0"/>
      <w:divBdr>
        <w:top w:val="none" w:sz="0" w:space="0" w:color="auto"/>
        <w:left w:val="none" w:sz="0" w:space="0" w:color="auto"/>
        <w:bottom w:val="none" w:sz="0" w:space="0" w:color="auto"/>
        <w:right w:val="none" w:sz="0" w:space="0" w:color="auto"/>
      </w:divBdr>
      <w:divsChild>
        <w:div w:id="898056336">
          <w:marLeft w:val="0"/>
          <w:marRight w:val="0"/>
          <w:marTop w:val="0"/>
          <w:marBottom w:val="0"/>
          <w:divBdr>
            <w:top w:val="none" w:sz="0" w:space="0" w:color="auto"/>
            <w:left w:val="none" w:sz="0" w:space="0" w:color="auto"/>
            <w:bottom w:val="none" w:sz="0" w:space="0" w:color="auto"/>
            <w:right w:val="none" w:sz="0" w:space="0" w:color="auto"/>
          </w:divBdr>
        </w:div>
      </w:divsChild>
    </w:div>
    <w:div w:id="2005739952">
      <w:bodyDiv w:val="1"/>
      <w:marLeft w:val="0"/>
      <w:marRight w:val="0"/>
      <w:marTop w:val="0"/>
      <w:marBottom w:val="0"/>
      <w:divBdr>
        <w:top w:val="none" w:sz="0" w:space="0" w:color="auto"/>
        <w:left w:val="none" w:sz="0" w:space="0" w:color="auto"/>
        <w:bottom w:val="none" w:sz="0" w:space="0" w:color="auto"/>
        <w:right w:val="none" w:sz="0" w:space="0" w:color="auto"/>
      </w:divBdr>
      <w:divsChild>
        <w:div w:id="2063820897">
          <w:marLeft w:val="0"/>
          <w:marRight w:val="0"/>
          <w:marTop w:val="0"/>
          <w:marBottom w:val="0"/>
          <w:divBdr>
            <w:top w:val="none" w:sz="0" w:space="0" w:color="auto"/>
            <w:left w:val="none" w:sz="0" w:space="0" w:color="auto"/>
            <w:bottom w:val="none" w:sz="0" w:space="0" w:color="auto"/>
            <w:right w:val="none" w:sz="0" w:space="0" w:color="auto"/>
          </w:divBdr>
        </w:div>
      </w:divsChild>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sChild>
        <w:div w:id="966350146">
          <w:marLeft w:val="0"/>
          <w:marRight w:val="0"/>
          <w:marTop w:val="0"/>
          <w:marBottom w:val="0"/>
          <w:divBdr>
            <w:top w:val="none" w:sz="0" w:space="0" w:color="auto"/>
            <w:left w:val="none" w:sz="0" w:space="0" w:color="auto"/>
            <w:bottom w:val="none" w:sz="0" w:space="0" w:color="auto"/>
            <w:right w:val="none" w:sz="0" w:space="0" w:color="auto"/>
          </w:divBdr>
        </w:div>
      </w:divsChild>
    </w:div>
    <w:div w:id="2056349717">
      <w:bodyDiv w:val="1"/>
      <w:marLeft w:val="0"/>
      <w:marRight w:val="0"/>
      <w:marTop w:val="0"/>
      <w:marBottom w:val="0"/>
      <w:divBdr>
        <w:top w:val="none" w:sz="0" w:space="0" w:color="auto"/>
        <w:left w:val="none" w:sz="0" w:space="0" w:color="auto"/>
        <w:bottom w:val="none" w:sz="0" w:space="0" w:color="auto"/>
        <w:right w:val="none" w:sz="0" w:space="0" w:color="auto"/>
      </w:divBdr>
      <w:divsChild>
        <w:div w:id="352731316">
          <w:marLeft w:val="72"/>
          <w:marRight w:val="72"/>
          <w:marTop w:val="72"/>
          <w:marBottom w:val="72"/>
          <w:divBdr>
            <w:top w:val="dotted" w:sz="6" w:space="0" w:color="FEFEFE"/>
            <w:left w:val="dotted" w:sz="6" w:space="0" w:color="FEFEFE"/>
            <w:bottom w:val="dotted" w:sz="6" w:space="0" w:color="FEFEFE"/>
            <w:right w:val="dotted" w:sz="6" w:space="0" w:color="FEFEFE"/>
          </w:divBdr>
        </w:div>
        <w:div w:id="62535673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67487859">
      <w:bodyDiv w:val="1"/>
      <w:marLeft w:val="0"/>
      <w:marRight w:val="0"/>
      <w:marTop w:val="0"/>
      <w:marBottom w:val="0"/>
      <w:divBdr>
        <w:top w:val="none" w:sz="0" w:space="0" w:color="auto"/>
        <w:left w:val="none" w:sz="0" w:space="0" w:color="auto"/>
        <w:bottom w:val="none" w:sz="0" w:space="0" w:color="auto"/>
        <w:right w:val="none" w:sz="0" w:space="0" w:color="auto"/>
      </w:divBdr>
      <w:divsChild>
        <w:div w:id="1712413318">
          <w:marLeft w:val="0"/>
          <w:marRight w:val="0"/>
          <w:marTop w:val="0"/>
          <w:marBottom w:val="0"/>
          <w:divBdr>
            <w:top w:val="none" w:sz="0" w:space="0" w:color="auto"/>
            <w:left w:val="none" w:sz="0" w:space="0" w:color="auto"/>
            <w:bottom w:val="none" w:sz="0" w:space="0" w:color="auto"/>
            <w:right w:val="none" w:sz="0" w:space="0" w:color="auto"/>
          </w:divBdr>
        </w:div>
      </w:divsChild>
    </w:div>
    <w:div w:id="2088839825">
      <w:bodyDiv w:val="1"/>
      <w:marLeft w:val="0"/>
      <w:marRight w:val="0"/>
      <w:marTop w:val="0"/>
      <w:marBottom w:val="0"/>
      <w:divBdr>
        <w:top w:val="none" w:sz="0" w:space="0" w:color="auto"/>
        <w:left w:val="none" w:sz="0" w:space="0" w:color="auto"/>
        <w:bottom w:val="none" w:sz="0" w:space="0" w:color="auto"/>
        <w:right w:val="none" w:sz="0" w:space="0" w:color="auto"/>
      </w:divBdr>
      <w:divsChild>
        <w:div w:id="801000143">
          <w:marLeft w:val="0"/>
          <w:marRight w:val="0"/>
          <w:marTop w:val="0"/>
          <w:marBottom w:val="0"/>
          <w:divBdr>
            <w:top w:val="none" w:sz="0" w:space="0" w:color="auto"/>
            <w:left w:val="none" w:sz="0" w:space="0" w:color="auto"/>
            <w:bottom w:val="none" w:sz="0" w:space="0" w:color="auto"/>
            <w:right w:val="none" w:sz="0" w:space="0" w:color="auto"/>
          </w:divBdr>
        </w:div>
      </w:divsChild>
    </w:div>
    <w:div w:id="21152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5651-808A-41E8-8067-596815F03C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5550</Words>
  <Characters>32192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Ministerul Afacerilor Interne</vt:lpstr>
    </vt:vector>
  </TitlesOfParts>
  <Company>HP</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creator>Mugur Barjovanu</dc:creator>
  <cp:lastModifiedBy>Utilizator invitat</cp:lastModifiedBy>
  <cp:revision>2</cp:revision>
  <cp:lastPrinted>2021-05-27T11:07:00Z</cp:lastPrinted>
  <dcterms:created xsi:type="dcterms:W3CDTF">2021-05-28T04:55:00Z</dcterms:created>
  <dcterms:modified xsi:type="dcterms:W3CDTF">2021-05-28T04:55:00Z</dcterms:modified>
</cp:coreProperties>
</file>