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40"/>
        <w:ind w:right="0" w:left="0" w:firstLine="0"/>
        <w:jc w:val="righ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17 ianuarie 2019</w:t>
      </w:r>
    </w:p>
    <w:p>
      <w:pPr>
        <w:spacing w:before="0" w:after="160" w:line="240"/>
        <w:ind w:right="0" w:left="0" w:firstLine="0"/>
        <w:jc w:val="center"/>
        <w:rPr>
          <w:rFonts w:ascii="Trebuchet MS" w:hAnsi="Trebuchet MS" w:cs="Trebuchet MS" w:eastAsia="Trebuchet MS"/>
          <w:color w:val="auto"/>
          <w:spacing w:val="0"/>
          <w:position w:val="0"/>
          <w:sz w:val="28"/>
          <w:shd w:fill="auto" w:val="clear"/>
        </w:rPr>
      </w:pPr>
    </w:p>
    <w:p>
      <w:pPr>
        <w:spacing w:before="0" w:after="160" w:line="240"/>
        <w:ind w:right="0" w:left="0" w:firstLine="0"/>
        <w:jc w:val="center"/>
        <w:rPr>
          <w:rFonts w:ascii="Trebuchet MS" w:hAnsi="Trebuchet MS" w:cs="Trebuchet MS" w:eastAsia="Trebuchet MS"/>
          <w:b/>
          <w:color w:val="auto"/>
          <w:spacing w:val="0"/>
          <w:position w:val="0"/>
          <w:sz w:val="28"/>
          <w:shd w:fill="auto" w:val="clear"/>
        </w:rPr>
      </w:pPr>
      <w:r>
        <w:rPr>
          <w:rFonts w:ascii="Trebuchet MS" w:hAnsi="Trebuchet MS" w:cs="Trebuchet MS" w:eastAsia="Trebuchet MS"/>
          <w:b/>
          <w:color w:val="auto"/>
          <w:spacing w:val="0"/>
          <w:position w:val="0"/>
          <w:sz w:val="28"/>
          <w:shd w:fill="auto" w:val="clear"/>
        </w:rPr>
        <w:t xml:space="preserve">Comunicat de Pres</w:t>
      </w:r>
      <w:r>
        <w:rPr>
          <w:rFonts w:ascii="Trebuchet MS" w:hAnsi="Trebuchet MS" w:cs="Trebuchet MS" w:eastAsia="Trebuchet MS"/>
          <w:b/>
          <w:color w:val="auto"/>
          <w:spacing w:val="0"/>
          <w:position w:val="0"/>
          <w:sz w:val="28"/>
          <w:shd w:fill="auto" w:val="clear"/>
        </w:rPr>
        <w:t xml:space="preserve">ă</w:t>
      </w:r>
    </w:p>
    <w:p>
      <w:pPr>
        <w:spacing w:before="0" w:after="160" w:line="240"/>
        <w:ind w:right="0" w:left="0" w:firstLine="0"/>
        <w:jc w:val="center"/>
        <w:rPr>
          <w:rFonts w:ascii="Trebuchet MS" w:hAnsi="Trebuchet MS" w:cs="Trebuchet MS" w:eastAsia="Trebuchet MS"/>
          <w:b/>
          <w:color w:val="auto"/>
          <w:spacing w:val="0"/>
          <w:position w:val="0"/>
          <w:sz w:val="24"/>
          <w:shd w:fill="auto" w:val="clear"/>
        </w:rPr>
      </w:pPr>
      <w:r>
        <w:rPr>
          <w:rFonts w:ascii="Trebuchet MS" w:hAnsi="Trebuchet MS" w:cs="Trebuchet MS" w:eastAsia="Trebuchet MS"/>
          <w:b/>
          <w:color w:val="auto"/>
          <w:spacing w:val="0"/>
          <w:position w:val="0"/>
          <w:sz w:val="24"/>
          <w:shd w:fill="auto" w:val="clear"/>
        </w:rPr>
        <w:t xml:space="preserve">Ministerul Educației și Cercet</w:t>
      </w:r>
      <w:r>
        <w:rPr>
          <w:rFonts w:ascii="Trebuchet MS" w:hAnsi="Trebuchet MS" w:cs="Trebuchet MS" w:eastAsia="Trebuchet MS"/>
          <w:b/>
          <w:color w:val="auto"/>
          <w:spacing w:val="0"/>
          <w:position w:val="0"/>
          <w:sz w:val="24"/>
          <w:shd w:fill="auto" w:val="clear"/>
        </w:rPr>
        <w:t xml:space="preserve">ării lansează procedura de concurs pentru selectarea de noi membri ai corpului național de experți în managementul educațional, seria a 15-a</w:t>
      </w:r>
    </w:p>
    <w:p>
      <w:pPr>
        <w:spacing w:before="0" w:after="160" w:line="240"/>
        <w:ind w:right="0" w:left="0" w:firstLine="0"/>
        <w:jc w:val="center"/>
        <w:rPr>
          <w:rFonts w:ascii="Trebuchet MS" w:hAnsi="Trebuchet MS" w:cs="Trebuchet MS" w:eastAsia="Trebuchet MS"/>
          <w:b/>
          <w:color w:val="auto"/>
          <w:spacing w:val="0"/>
          <w:position w:val="0"/>
          <w:sz w:val="18"/>
          <w:shd w:fill="auto" w:val="clear"/>
        </w:rPr>
      </w:pPr>
    </w:p>
    <w:p>
      <w:pPr>
        <w:spacing w:before="0" w:after="16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În Monitorul Oficial nr. 19/13 ianuarie 2020 a fost publicat Ordinul ministrului Educației și Cercet</w:t>
      </w:r>
      <w:r>
        <w:rPr>
          <w:rFonts w:ascii="Trebuchet MS" w:hAnsi="Trebuchet MS" w:cs="Trebuchet MS" w:eastAsia="Trebuchet MS"/>
          <w:color w:val="auto"/>
          <w:spacing w:val="0"/>
          <w:position w:val="0"/>
          <w:sz w:val="24"/>
          <w:shd w:fill="auto" w:val="clear"/>
        </w:rPr>
        <w:t xml:space="preserve">ării nr. 3.016/09.01.2020 privind aprobarea </w:t>
      </w:r>
      <w:r>
        <w:rPr>
          <w:rFonts w:ascii="Trebuchet MS" w:hAnsi="Trebuchet MS" w:cs="Trebuchet MS" w:eastAsia="Trebuchet MS"/>
          <w:i/>
          <w:color w:val="auto"/>
          <w:spacing w:val="0"/>
          <w:position w:val="0"/>
          <w:sz w:val="24"/>
          <w:shd w:fill="auto" w:val="clear"/>
        </w:rPr>
        <w:t xml:space="preserve">Calendarului desfășurării concursului național de selecție a cadrelor didactice pentru constituirea Corpului Național de experți în management educațional</w:t>
      </w:r>
      <w:r>
        <w:rPr>
          <w:rFonts w:ascii="Trebuchet MS" w:hAnsi="Trebuchet MS" w:cs="Trebuchet MS" w:eastAsia="Trebuchet MS"/>
          <w:color w:val="auto"/>
          <w:spacing w:val="0"/>
          <w:position w:val="0"/>
          <w:sz w:val="24"/>
          <w:shd w:fill="auto" w:val="clear"/>
        </w:rPr>
        <w:t xml:space="preserve"> (CNEME).</w:t>
      </w: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r>
        <w:rPr>
          <w:rFonts w:ascii="Trebuchet MS" w:hAnsi="Trebuchet MS" w:cs="Trebuchet MS" w:eastAsia="Trebuchet MS"/>
          <w:color w:val="auto"/>
          <w:spacing w:val="0"/>
          <w:position w:val="0"/>
          <w:sz w:val="24"/>
          <w:shd w:fill="FFFFFF" w:val="clear"/>
        </w:rPr>
        <w:t xml:space="preserve">Calitatea de membru în cadrul Corpului Na</w:t>
      </w:r>
      <w:r>
        <w:rPr>
          <w:rFonts w:ascii="Trebuchet MS" w:hAnsi="Trebuchet MS" w:cs="Trebuchet MS" w:eastAsia="Trebuchet MS"/>
          <w:color w:val="auto"/>
          <w:spacing w:val="0"/>
          <w:position w:val="0"/>
          <w:sz w:val="24"/>
          <w:shd w:fill="FFFFFF" w:val="clear"/>
        </w:rPr>
        <w:t xml:space="preserve">ţional de experţi în management educațional este o condiție obligatorie de participare la concursurile de selecție a inspectorilor școlari și a directorilor unităților de învățământ din sistemul preuniversitar, conform prevederilor legale. Această calitate se certifică prin înscrierea în Registrul Naţional al experţilor în management educaţional, în urma promovării concursului de selecţie organizat de Ministerul Educației și Cercetării.</w:t>
      </w: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r>
        <w:rPr>
          <w:rFonts w:ascii="Trebuchet MS" w:hAnsi="Trebuchet MS" w:cs="Trebuchet MS" w:eastAsia="Trebuchet MS"/>
          <w:i/>
          <w:color w:val="auto"/>
          <w:spacing w:val="0"/>
          <w:position w:val="0"/>
          <w:sz w:val="24"/>
          <w:shd w:fill="FFFFFF" w:val="clear"/>
        </w:rPr>
        <w:t xml:space="preserve">„Registrul na</w:t>
      </w:r>
      <w:r>
        <w:rPr>
          <w:rFonts w:ascii="Trebuchet MS" w:hAnsi="Trebuchet MS" w:cs="Trebuchet MS" w:eastAsia="Trebuchet MS"/>
          <w:i/>
          <w:color w:val="auto"/>
          <w:spacing w:val="0"/>
          <w:position w:val="0"/>
          <w:sz w:val="24"/>
          <w:shd w:fill="FFFFFF" w:val="clear"/>
        </w:rPr>
        <w:t xml:space="preserve">ţional al experţilor în management educaţional este, practic,  baza de date cu profesioniștii calificați în managementul inspectoratelor școlare și al unităților de învățământ. Selecţia candidaţilor se realizează de către inspectoratele școlare, în baza calendarului stabilit de către minister”</w:t>
      </w:r>
      <w:r>
        <w:rPr>
          <w:rFonts w:ascii="Trebuchet MS" w:hAnsi="Trebuchet MS" w:cs="Trebuchet MS" w:eastAsia="Trebuchet MS"/>
          <w:color w:val="auto"/>
          <w:spacing w:val="0"/>
          <w:position w:val="0"/>
          <w:sz w:val="24"/>
          <w:shd w:fill="FFFFFF" w:val="clear"/>
        </w:rPr>
        <w:t xml:space="preserve">, a declarat Monica Anisie, ministrul Educaţiei și Cercetării.</w:t>
      </w: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r>
        <w:rPr>
          <w:rFonts w:ascii="Trebuchet MS" w:hAnsi="Trebuchet MS" w:cs="Trebuchet MS" w:eastAsia="Trebuchet MS"/>
          <w:color w:val="auto"/>
          <w:spacing w:val="0"/>
          <w:position w:val="0"/>
          <w:sz w:val="24"/>
          <w:shd w:fill="FFFFFF" w:val="clear"/>
        </w:rPr>
        <w:t xml:space="preserve">Calendarul desf</w:t>
      </w:r>
      <w:r>
        <w:rPr>
          <w:rFonts w:ascii="Trebuchet MS" w:hAnsi="Trebuchet MS" w:cs="Trebuchet MS" w:eastAsia="Trebuchet MS"/>
          <w:color w:val="auto"/>
          <w:spacing w:val="0"/>
          <w:position w:val="0"/>
          <w:sz w:val="24"/>
          <w:shd w:fill="FFFFFF" w:val="clear"/>
        </w:rPr>
        <w:t xml:space="preserve">ășurării concursului de selecție, seria a 15-a, prevede începerea procesului în data de 20 ianuarie 2020 și finalizarea acestuia pe 20 martie 2020. Detaliile procesului de selecție se regăsesc în documentul anexat.</w:t>
      </w: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50" w:line="240"/>
        <w:ind w:right="0" w:left="0" w:firstLine="0"/>
        <w:jc w:val="both"/>
        <w:rPr>
          <w:rFonts w:ascii="Trebuchet MS" w:hAnsi="Trebuchet MS" w:cs="Trebuchet MS" w:eastAsia="Trebuchet MS"/>
          <w:color w:val="auto"/>
          <w:spacing w:val="0"/>
          <w:position w:val="0"/>
          <w:sz w:val="24"/>
          <w:shd w:fill="FFFFFF" w:val="clear"/>
        </w:rPr>
      </w:pPr>
    </w:p>
    <w:p>
      <w:pPr>
        <w:spacing w:before="0" w:after="160" w:line="240"/>
        <w:ind w:right="0" w:left="0" w:firstLine="708"/>
        <w:jc w:val="center"/>
        <w:rPr>
          <w:rFonts w:ascii="Trebuchet MS" w:hAnsi="Trebuchet MS" w:cs="Trebuchet MS" w:eastAsia="Trebuchet MS"/>
          <w:b/>
          <w:color w:val="auto"/>
          <w:spacing w:val="0"/>
          <w:position w:val="0"/>
          <w:sz w:val="24"/>
          <w:shd w:fill="auto" w:val="clear"/>
        </w:rPr>
      </w:pPr>
      <w:r>
        <w:rPr>
          <w:rFonts w:ascii="Trebuchet MS" w:hAnsi="Trebuchet MS" w:cs="Trebuchet MS" w:eastAsia="Trebuchet MS"/>
          <w:b/>
          <w:color w:val="auto"/>
          <w:spacing w:val="0"/>
          <w:position w:val="0"/>
          <w:sz w:val="24"/>
          <w:shd w:fill="auto" w:val="clear"/>
        </w:rPr>
        <w:t xml:space="preserve">C a l e n d a r u l </w:t>
      </w:r>
    </w:p>
    <w:p>
      <w:pPr>
        <w:spacing w:before="0" w:after="160" w:line="240"/>
        <w:ind w:right="0" w:left="0" w:firstLine="708"/>
        <w:jc w:val="center"/>
        <w:rPr>
          <w:rFonts w:ascii="Trebuchet MS" w:hAnsi="Trebuchet MS" w:cs="Trebuchet MS" w:eastAsia="Trebuchet MS"/>
          <w:b/>
          <w:color w:val="auto"/>
          <w:spacing w:val="0"/>
          <w:position w:val="0"/>
          <w:sz w:val="24"/>
          <w:shd w:fill="auto" w:val="clear"/>
        </w:rPr>
      </w:pPr>
      <w:r>
        <w:rPr>
          <w:rFonts w:ascii="Trebuchet MS" w:hAnsi="Trebuchet MS" w:cs="Trebuchet MS" w:eastAsia="Trebuchet MS"/>
          <w:b/>
          <w:color w:val="auto"/>
          <w:spacing w:val="0"/>
          <w:position w:val="0"/>
          <w:sz w:val="24"/>
          <w:shd w:fill="auto" w:val="clear"/>
        </w:rPr>
        <w:t xml:space="preserve">desf</w:t>
      </w:r>
      <w:r>
        <w:rPr>
          <w:rFonts w:ascii="Trebuchet MS" w:hAnsi="Trebuchet MS" w:cs="Trebuchet MS" w:eastAsia="Trebuchet MS"/>
          <w:b/>
          <w:color w:val="auto"/>
          <w:spacing w:val="0"/>
          <w:position w:val="0"/>
          <w:sz w:val="24"/>
          <w:shd w:fill="auto" w:val="clear"/>
        </w:rPr>
        <w:t xml:space="preserve">ăşurării concursului de selecţie a cadrelor didactice pentru constituirea corpului naţional de experţi în management educațional</w:t>
      </w:r>
    </w:p>
    <w:p>
      <w:pPr>
        <w:spacing w:before="0" w:after="160" w:line="240"/>
        <w:ind w:right="0" w:left="0" w:firstLine="708"/>
        <w:jc w:val="center"/>
        <w:rPr>
          <w:rFonts w:ascii="Trebuchet MS" w:hAnsi="Trebuchet MS" w:cs="Trebuchet MS" w:eastAsia="Trebuchet MS"/>
          <w:i/>
          <w:color w:val="auto"/>
          <w:spacing w:val="0"/>
          <w:position w:val="0"/>
          <w:sz w:val="24"/>
          <w:shd w:fill="auto" w:val="clear"/>
        </w:rPr>
      </w:pPr>
      <w:r>
        <w:rPr>
          <w:rFonts w:ascii="Trebuchet MS" w:hAnsi="Trebuchet MS" w:cs="Trebuchet MS" w:eastAsia="Trebuchet MS"/>
          <w:i/>
          <w:color w:val="auto"/>
          <w:spacing w:val="0"/>
          <w:position w:val="0"/>
          <w:sz w:val="24"/>
          <w:shd w:fill="auto" w:val="clear"/>
        </w:rPr>
        <w:t xml:space="preserve">seria a 15-a</w:t>
      </w:r>
    </w:p>
    <w:tbl>
      <w:tblPr/>
      <w:tblGrid>
        <w:gridCol w:w="3375"/>
        <w:gridCol w:w="6248"/>
      </w:tblGrid>
      <w:tr>
        <w:trPr>
          <w:trHeight w:val="266" w:hRule="auto"/>
          <w:jc w:val="left"/>
        </w:trPr>
        <w:tc>
          <w:tcPr>
            <w:tcW w:w="33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69" w:hRule="auto"/>
          <w:jc w:val="left"/>
        </w:trPr>
        <w:tc>
          <w:tcPr>
            <w:tcW w:w="33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 20 ianuarie 2020</w:t>
            </w:r>
          </w:p>
          <w:p>
            <w:pPr>
              <w:spacing w:before="0" w:after="0" w:line="240"/>
              <w:ind w:right="0" w:left="0" w:firstLine="0"/>
              <w:jc w:val="left"/>
              <w:rPr>
                <w:spacing w:val="0"/>
                <w:position w:val="0"/>
                <w:shd w:fill="auto" w:val="clear"/>
              </w:rPr>
            </w:pPr>
            <w:r>
              <w:rPr>
                <w:rFonts w:ascii="Trebuchet MS" w:hAnsi="Trebuchet MS" w:cs="Trebuchet MS" w:eastAsia="Trebuchet MS"/>
                <w:b/>
                <w:color w:val="FF0000"/>
                <w:spacing w:val="0"/>
                <w:position w:val="0"/>
                <w:sz w:val="24"/>
                <w:shd w:fill="auto" w:val="clear"/>
              </w:rPr>
              <w:t xml:space="preserve"> </w:t>
            </w:r>
          </w:p>
        </w:tc>
        <w:tc>
          <w:tcPr>
            <w:tcW w:w="62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Afi</w:t>
            </w:r>
            <w:r>
              <w:rPr>
                <w:rFonts w:ascii="Trebuchet MS" w:hAnsi="Trebuchet MS" w:cs="Trebuchet MS" w:eastAsia="Trebuchet MS"/>
                <w:color w:val="auto"/>
                <w:spacing w:val="0"/>
                <w:position w:val="0"/>
                <w:sz w:val="24"/>
                <w:shd w:fill="auto" w:val="clear"/>
              </w:rPr>
              <w:t xml:space="preserve">şarea programului orar al înscrierilor, a numărului de locuri scoase la concurs şi a metodologiei de concurs la sediul inspectoratului şcolar şi pe site-ul propriu  </w:t>
            </w:r>
          </w:p>
          <w:p>
            <w:pPr>
              <w:spacing w:before="0" w:after="0" w:line="240"/>
              <w:ind w:right="0" w:left="0" w:firstLine="0"/>
              <w:jc w:val="left"/>
              <w:rPr>
                <w:color w:val="auto"/>
                <w:spacing w:val="0"/>
                <w:position w:val="0"/>
                <w:shd w:fill="auto" w:val="clear"/>
              </w:rPr>
            </w:pPr>
            <w:r>
              <w:rPr>
                <w:rFonts w:ascii="Trebuchet MS" w:hAnsi="Trebuchet MS" w:cs="Trebuchet MS" w:eastAsia="Trebuchet MS"/>
                <w:color w:val="auto"/>
                <w:spacing w:val="0"/>
                <w:position w:val="0"/>
                <w:sz w:val="24"/>
                <w:shd w:fill="auto" w:val="clear"/>
              </w:rPr>
              <w:t xml:space="preserve"> </w:t>
            </w:r>
          </w:p>
        </w:tc>
      </w:tr>
      <w:tr>
        <w:trPr>
          <w:trHeight w:val="569" w:hRule="auto"/>
          <w:jc w:val="left"/>
        </w:trPr>
        <w:tc>
          <w:tcPr>
            <w:tcW w:w="33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20 ianuarie - 2 februarie 2020</w:t>
            </w:r>
          </w:p>
          <w:p>
            <w:pPr>
              <w:spacing w:before="0" w:after="0" w:line="240"/>
              <w:ind w:right="0" w:left="0" w:firstLine="0"/>
              <w:jc w:val="left"/>
              <w:rPr>
                <w:color w:val="auto"/>
                <w:spacing w:val="0"/>
                <w:position w:val="0"/>
                <w:shd w:fill="auto" w:val="clear"/>
              </w:rPr>
            </w:pPr>
          </w:p>
        </w:tc>
        <w:tc>
          <w:tcPr>
            <w:tcW w:w="62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Completarea formularului de selec</w:t>
            </w:r>
            <w:r>
              <w:rPr>
                <w:rFonts w:ascii="Trebuchet MS" w:hAnsi="Trebuchet MS" w:cs="Trebuchet MS" w:eastAsia="Trebuchet MS"/>
                <w:color w:val="auto"/>
                <w:spacing w:val="0"/>
                <w:position w:val="0"/>
                <w:sz w:val="24"/>
                <w:shd w:fill="auto" w:val="clear"/>
              </w:rPr>
              <w:t xml:space="preserve">ţie online în aplicaţia informatică</w:t>
            </w:r>
          </w:p>
          <w:p>
            <w:pPr>
              <w:spacing w:before="0" w:after="0" w:line="240"/>
              <w:ind w:right="0" w:left="0" w:firstLine="0"/>
              <w:jc w:val="both"/>
              <w:rPr>
                <w:color w:val="auto"/>
                <w:spacing w:val="0"/>
                <w:position w:val="0"/>
                <w:shd w:fill="auto" w:val="clear"/>
              </w:rPr>
            </w:pPr>
          </w:p>
        </w:tc>
      </w:tr>
      <w:tr>
        <w:trPr>
          <w:trHeight w:val="1035" w:hRule="auto"/>
          <w:jc w:val="left"/>
        </w:trPr>
        <w:tc>
          <w:tcPr>
            <w:tcW w:w="33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rebuchet MS" w:hAnsi="Trebuchet MS" w:cs="Trebuchet MS" w:eastAsia="Trebuchet MS"/>
                <w:color w:val="auto"/>
                <w:spacing w:val="0"/>
                <w:position w:val="0"/>
                <w:sz w:val="24"/>
                <w:shd w:fill="auto" w:val="clear"/>
              </w:rPr>
              <w:t xml:space="preserve">3 februarie 2020</w:t>
            </w:r>
          </w:p>
        </w:tc>
        <w:tc>
          <w:tcPr>
            <w:tcW w:w="62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rebuchet MS" w:hAnsi="Trebuchet MS" w:cs="Trebuchet MS" w:eastAsia="Trebuchet MS"/>
                <w:color w:val="auto"/>
                <w:spacing w:val="0"/>
                <w:position w:val="0"/>
                <w:sz w:val="24"/>
                <w:shd w:fill="auto" w:val="clear"/>
              </w:rPr>
              <w:t xml:space="preserve">Afi</w:t>
            </w:r>
            <w:r>
              <w:rPr>
                <w:rFonts w:ascii="Trebuchet MS" w:hAnsi="Trebuchet MS" w:cs="Trebuchet MS" w:eastAsia="Trebuchet MS"/>
                <w:color w:val="auto"/>
                <w:spacing w:val="0"/>
                <w:position w:val="0"/>
                <w:sz w:val="24"/>
                <w:shd w:fill="auto" w:val="clear"/>
              </w:rPr>
              <w:t xml:space="preserve">şarea listelor cuprinzând candidaţii admişi în această etapă, în urma introducerii informaţiilor în formularul de selecţie online</w:t>
            </w:r>
          </w:p>
        </w:tc>
      </w:tr>
      <w:tr>
        <w:trPr>
          <w:trHeight w:val="2572" w:hRule="auto"/>
          <w:jc w:val="left"/>
        </w:trPr>
        <w:tc>
          <w:tcPr>
            <w:tcW w:w="33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3 - 14 februarie 2020</w:t>
            </w: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 </w:t>
            </w: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17 februarie 2020</w:t>
            </w:r>
          </w:p>
          <w:p>
            <w:pPr>
              <w:spacing w:before="0" w:after="0" w:line="240"/>
              <w:ind w:right="0" w:left="0" w:firstLine="0"/>
              <w:jc w:val="left"/>
              <w:rPr>
                <w:spacing w:val="0"/>
                <w:position w:val="0"/>
                <w:shd w:fill="auto" w:val="clear"/>
              </w:rPr>
            </w:pPr>
            <w:r>
              <w:rPr>
                <w:rFonts w:ascii="Trebuchet MS" w:hAnsi="Trebuchet MS" w:cs="Trebuchet MS" w:eastAsia="Trebuchet MS"/>
                <w:b/>
                <w:color w:val="FF0000"/>
                <w:spacing w:val="0"/>
                <w:position w:val="0"/>
                <w:sz w:val="24"/>
                <w:shd w:fill="auto" w:val="clear"/>
              </w:rPr>
              <w:t xml:space="preserve">  </w:t>
            </w:r>
          </w:p>
        </w:tc>
        <w:tc>
          <w:tcPr>
            <w:tcW w:w="62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Depunerea, la inspectoratul școlar, a portofoliului cu documentele prev</w:t>
            </w:r>
            <w:r>
              <w:rPr>
                <w:rFonts w:ascii="Trebuchet MS" w:hAnsi="Trebuchet MS" w:cs="Trebuchet MS" w:eastAsia="Trebuchet MS"/>
                <w:color w:val="auto"/>
                <w:spacing w:val="0"/>
                <w:position w:val="0"/>
                <w:sz w:val="24"/>
                <w:shd w:fill="auto" w:val="clear"/>
              </w:rPr>
              <w:t xml:space="preserve">ăzute la art. 7 din Metodologia privind organizarea şi desfăşurarea concursului de selecţie a cadrelor didactice pentru constituirea corpului naţional de experţi în management educaţional, aprobată prin Ordinul ministrului educației, cercetării, tineretului și sportului nr. 5549/2011, cu modificările și completările ulterioare, de către candidaţii declaraţi admişi după etapa de selecţie online, conform programului afișat</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Inspectoratele școlare transmit la Ministerul Educa</w:t>
            </w:r>
            <w:r>
              <w:rPr>
                <w:rFonts w:ascii="Trebuchet MS" w:hAnsi="Trebuchet MS" w:cs="Trebuchet MS" w:eastAsia="Trebuchet MS"/>
                <w:color w:val="auto"/>
                <w:spacing w:val="0"/>
                <w:position w:val="0"/>
                <w:sz w:val="24"/>
                <w:shd w:fill="auto" w:val="clear"/>
              </w:rPr>
              <w:t xml:space="preserve">ţiei și Cercetării lista candidaților declaraţi admişi după etapa de selecţie online, care la data înscrierii la selecție ocupă o funcție de conducere sau de îndrumare și control din inspectoratul școlar, precum și dosarele acestora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color w:val="auto"/>
                <w:spacing w:val="0"/>
                <w:position w:val="0"/>
                <w:shd w:fill="auto" w:val="clear"/>
              </w:rPr>
            </w:pPr>
          </w:p>
        </w:tc>
      </w:tr>
      <w:tr>
        <w:trPr>
          <w:trHeight w:val="1021" w:hRule="auto"/>
          <w:jc w:val="left"/>
        </w:trPr>
        <w:tc>
          <w:tcPr>
            <w:tcW w:w="33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rebuchet MS" w:hAnsi="Trebuchet MS" w:cs="Trebuchet MS" w:eastAsia="Trebuchet MS"/>
                <w:color w:val="auto"/>
                <w:spacing w:val="0"/>
                <w:position w:val="0"/>
                <w:sz w:val="24"/>
                <w:shd w:fill="auto" w:val="clear"/>
              </w:rPr>
              <w:t xml:space="preserve">17 - 24 februarie 2020</w:t>
            </w:r>
          </w:p>
        </w:tc>
        <w:tc>
          <w:tcPr>
            <w:tcW w:w="62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Evaluarea portofoliilor candida</w:t>
            </w:r>
            <w:r>
              <w:rPr>
                <w:rFonts w:ascii="Trebuchet MS" w:hAnsi="Trebuchet MS" w:cs="Trebuchet MS" w:eastAsia="Trebuchet MS"/>
                <w:color w:val="auto"/>
                <w:spacing w:val="0"/>
                <w:position w:val="0"/>
                <w:sz w:val="24"/>
                <w:shd w:fill="auto" w:val="clear"/>
              </w:rPr>
              <w:t xml:space="preserve">ţilor de către comisiile de evaluare constituite la nivelul inspectoratului școlar, respectiv la nivelul Ministerului Educaţiei și Cercetării</w:t>
            </w:r>
          </w:p>
          <w:p>
            <w:pPr>
              <w:spacing w:before="0" w:after="0" w:line="240"/>
              <w:ind w:right="0" w:left="0" w:firstLine="0"/>
              <w:jc w:val="both"/>
              <w:rPr>
                <w:color w:val="auto"/>
                <w:spacing w:val="0"/>
                <w:position w:val="0"/>
                <w:shd w:fill="auto" w:val="clear"/>
              </w:rPr>
            </w:pPr>
          </w:p>
        </w:tc>
      </w:tr>
      <w:tr>
        <w:trPr>
          <w:trHeight w:val="6223" w:hRule="auto"/>
          <w:jc w:val="left"/>
        </w:trPr>
        <w:tc>
          <w:tcPr>
            <w:tcW w:w="33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25 februarie 2020</w:t>
            </w: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26 februarie - 3 martie 2020</w:t>
            </w:r>
          </w:p>
          <w:p>
            <w:pPr>
              <w:spacing w:before="0" w:after="0" w:line="240"/>
              <w:ind w:right="0" w:left="0" w:firstLine="0"/>
              <w:jc w:val="left"/>
              <w:rPr>
                <w:rFonts w:ascii="Trebuchet MS" w:hAnsi="Trebuchet MS" w:cs="Trebuchet MS" w:eastAsia="Trebuchet MS"/>
                <w:b/>
                <w:color w:val="FF0000"/>
                <w:spacing w:val="0"/>
                <w:position w:val="0"/>
                <w:sz w:val="24"/>
                <w:shd w:fill="auto" w:val="clear"/>
              </w:rPr>
            </w:pPr>
            <w:r>
              <w:rPr>
                <w:rFonts w:ascii="Trebuchet MS" w:hAnsi="Trebuchet MS" w:cs="Trebuchet MS" w:eastAsia="Trebuchet MS"/>
                <w:b/>
                <w:color w:val="FF0000"/>
                <w:spacing w:val="0"/>
                <w:position w:val="0"/>
                <w:sz w:val="24"/>
                <w:shd w:fill="auto" w:val="clear"/>
              </w:rPr>
              <w:t xml:space="preserve"> </w:t>
            </w:r>
          </w:p>
          <w:p>
            <w:pPr>
              <w:spacing w:before="0" w:after="0" w:line="240"/>
              <w:ind w:right="0" w:left="0" w:firstLine="0"/>
              <w:jc w:val="left"/>
              <w:rPr>
                <w:rFonts w:ascii="Trebuchet MS" w:hAnsi="Trebuchet MS" w:cs="Trebuchet MS" w:eastAsia="Trebuchet MS"/>
                <w:b/>
                <w:color w:val="FF0000"/>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26 februarie - 12 martie 2020</w:t>
            </w:r>
          </w:p>
          <w:p>
            <w:pPr>
              <w:spacing w:before="0" w:after="0" w:line="240"/>
              <w:ind w:right="0" w:left="0" w:firstLine="0"/>
              <w:jc w:val="left"/>
              <w:rPr>
                <w:rFonts w:ascii="Trebuchet MS" w:hAnsi="Trebuchet MS" w:cs="Trebuchet MS" w:eastAsia="Trebuchet MS"/>
                <w:b/>
                <w:color w:val="FF0000"/>
                <w:spacing w:val="0"/>
                <w:position w:val="0"/>
                <w:sz w:val="24"/>
                <w:shd w:fill="auto" w:val="clear"/>
              </w:rPr>
            </w:pPr>
          </w:p>
          <w:p>
            <w:pPr>
              <w:spacing w:before="0" w:after="0" w:line="240"/>
              <w:ind w:right="0" w:left="0" w:firstLine="0"/>
              <w:jc w:val="left"/>
              <w:rPr>
                <w:rFonts w:ascii="Trebuchet MS" w:hAnsi="Trebuchet MS" w:cs="Trebuchet MS" w:eastAsia="Trebuchet MS"/>
                <w:b/>
                <w:color w:val="FF0000"/>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26 februarie - 10 martie 2020</w:t>
            </w: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13 martie 2020</w:t>
            </w:r>
          </w:p>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 </w:t>
            </w: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spacing w:val="0"/>
                <w:position w:val="0"/>
                <w:shd w:fill="auto" w:val="clear"/>
              </w:rPr>
            </w:pPr>
            <w:r>
              <w:rPr>
                <w:rFonts w:ascii="Trebuchet MS" w:hAnsi="Trebuchet MS" w:cs="Trebuchet MS" w:eastAsia="Trebuchet MS"/>
                <w:color w:val="auto"/>
                <w:spacing w:val="0"/>
                <w:position w:val="0"/>
                <w:sz w:val="24"/>
                <w:shd w:fill="auto" w:val="clear"/>
              </w:rPr>
              <w:t xml:space="preserve">20 martie 2020</w:t>
            </w:r>
          </w:p>
        </w:tc>
        <w:tc>
          <w:tcPr>
            <w:tcW w:w="62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Validarea rezultatelor selec</w:t>
            </w:r>
            <w:r>
              <w:rPr>
                <w:rFonts w:ascii="Trebuchet MS" w:hAnsi="Trebuchet MS" w:cs="Trebuchet MS" w:eastAsia="Trebuchet MS"/>
                <w:color w:val="auto"/>
                <w:spacing w:val="0"/>
                <w:position w:val="0"/>
                <w:sz w:val="24"/>
                <w:shd w:fill="auto" w:val="clear"/>
              </w:rPr>
              <w:t xml:space="preserve">ţiei de către consiliul de administraţie al inspectoratului şcolar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Transmiterea c</w:t>
            </w:r>
            <w:r>
              <w:rPr>
                <w:rFonts w:ascii="Trebuchet MS" w:hAnsi="Trebuchet MS" w:cs="Trebuchet MS" w:eastAsia="Trebuchet MS"/>
                <w:color w:val="auto"/>
                <w:spacing w:val="0"/>
                <w:position w:val="0"/>
                <w:sz w:val="24"/>
                <w:shd w:fill="auto" w:val="clear"/>
              </w:rPr>
              <w:t xml:space="preserve">ătre inspectoratele școlare a rezultatelor selecției făcute de comisia de evaluare constituită la nivelul Ministerului Educaţiei și Cercetării, în vederea afișării acestora la sediul inspectoratului școlar</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Afi</w:t>
            </w:r>
            <w:r>
              <w:rPr>
                <w:rFonts w:ascii="Trebuchet MS" w:hAnsi="Trebuchet MS" w:cs="Trebuchet MS" w:eastAsia="Trebuchet MS"/>
                <w:color w:val="auto"/>
                <w:spacing w:val="0"/>
                <w:position w:val="0"/>
                <w:sz w:val="24"/>
                <w:shd w:fill="auto" w:val="clear"/>
              </w:rPr>
              <w:t xml:space="preserve">şarea rezultatelor evaluării în ordinea descrescătoare a punctajelor</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Depunerea contestațiilor la inspectoratul școlar, respectiv la Ministerul Educa</w:t>
            </w:r>
            <w:r>
              <w:rPr>
                <w:rFonts w:ascii="Trebuchet MS" w:hAnsi="Trebuchet MS" w:cs="Trebuchet MS" w:eastAsia="Trebuchet MS"/>
                <w:color w:val="auto"/>
                <w:spacing w:val="0"/>
                <w:position w:val="0"/>
                <w:sz w:val="24"/>
                <w:shd w:fill="auto" w:val="clear"/>
              </w:rPr>
              <w:t xml:space="preserve">ţiei și Cercetării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Soluționarea contestațiilor</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Transmiterea de c</w:t>
            </w:r>
            <w:r>
              <w:rPr>
                <w:rFonts w:ascii="Trebuchet MS" w:hAnsi="Trebuchet MS" w:cs="Trebuchet MS" w:eastAsia="Trebuchet MS"/>
                <w:color w:val="auto"/>
                <w:spacing w:val="0"/>
                <w:position w:val="0"/>
                <w:sz w:val="24"/>
                <w:shd w:fill="auto" w:val="clear"/>
              </w:rPr>
              <w:t xml:space="preserve">ătre Ministerul Educaţiei și Cercetării a rezultatelor contestațiilor la inspectoratul școlar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Întocmirea, de c</w:t>
            </w:r>
            <w:r>
              <w:rPr>
                <w:rFonts w:ascii="Trebuchet MS" w:hAnsi="Trebuchet MS" w:cs="Trebuchet MS" w:eastAsia="Trebuchet MS"/>
                <w:color w:val="auto"/>
                <w:spacing w:val="0"/>
                <w:position w:val="0"/>
                <w:sz w:val="24"/>
                <w:shd w:fill="auto" w:val="clear"/>
              </w:rPr>
              <w:t xml:space="preserve">ătre inspectoratele şcolare, a listelor cuprinzând candidaţii promovaţi şi înaintarea acestor liste la Ministerul Educaţiei și Cercetării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spacing w:val="0"/>
                <w:position w:val="0"/>
                <w:shd w:fill="auto" w:val="clear"/>
              </w:rPr>
            </w:pPr>
            <w:r>
              <w:rPr>
                <w:rFonts w:ascii="Trebuchet MS" w:hAnsi="Trebuchet MS" w:cs="Trebuchet MS" w:eastAsia="Trebuchet MS"/>
                <w:color w:val="auto"/>
                <w:spacing w:val="0"/>
                <w:position w:val="0"/>
                <w:sz w:val="24"/>
                <w:shd w:fill="auto" w:val="clear"/>
              </w:rPr>
              <w:t xml:space="preserve">Emiterea ordinului de ministru privind înscrierea cadrelor didactice declarate promovate în </w:t>
            </w:r>
            <w:r>
              <w:rPr>
                <w:rFonts w:ascii="Trebuchet MS" w:hAnsi="Trebuchet MS" w:cs="Trebuchet MS" w:eastAsia="Trebuchet MS"/>
                <w:color w:val="000000"/>
                <w:spacing w:val="0"/>
                <w:position w:val="0"/>
                <w:sz w:val="24"/>
                <w:shd w:fill="auto" w:val="clear"/>
              </w:rPr>
              <w:t xml:space="preserve">Registrul na</w:t>
            </w:r>
            <w:r>
              <w:rPr>
                <w:rFonts w:ascii="Trebuchet MS" w:hAnsi="Trebuchet MS" w:cs="Trebuchet MS" w:eastAsia="Trebuchet MS"/>
                <w:color w:val="000000"/>
                <w:spacing w:val="0"/>
                <w:position w:val="0"/>
                <w:sz w:val="24"/>
                <w:shd w:fill="auto" w:val="clear"/>
              </w:rPr>
              <w:t xml:space="preserve">ţional al experţilor în management educaţional</w:t>
            </w:r>
          </w:p>
        </w:tc>
      </w:tr>
    </w:tbl>
    <w:p>
      <w:pPr>
        <w:spacing w:before="0" w:after="150" w:line="240"/>
        <w:ind w:right="0" w:left="0" w:firstLine="0"/>
        <w:jc w:val="left"/>
        <w:rPr>
          <w:rFonts w:ascii="Trebuchet MS" w:hAnsi="Trebuchet MS" w:cs="Trebuchet MS" w:eastAsia="Trebuchet MS"/>
          <w:color w:val="auto"/>
          <w:spacing w:val="0"/>
          <w:position w:val="0"/>
          <w:sz w:val="24"/>
          <w:shd w:fill="FFFFFF" w:val="clear"/>
        </w:rPr>
      </w:pPr>
    </w:p>
    <w:p>
      <w:pPr>
        <w:spacing w:before="0" w:after="150" w:line="240"/>
        <w:ind w:right="0" w:left="0" w:firstLine="0"/>
        <w:jc w:val="center"/>
        <w:rPr>
          <w:rFonts w:ascii="Trebuchet MS" w:hAnsi="Trebuchet MS" w:cs="Trebuchet MS" w:eastAsia="Trebuchet MS"/>
          <w:color w:val="auto"/>
          <w:spacing w:val="0"/>
          <w:position w:val="0"/>
          <w:sz w:val="24"/>
          <w:shd w:fill="FFFFFF" w:val="clear"/>
        </w:rPr>
      </w:pPr>
    </w:p>
    <w:p>
      <w:pPr>
        <w:spacing w:before="0" w:after="160" w:line="240"/>
        <w:ind w:right="0" w:left="0" w:firstLine="0"/>
        <w:jc w:val="center"/>
        <w:rPr>
          <w:rFonts w:ascii="Trebuchet MS" w:hAnsi="Trebuchet MS" w:cs="Trebuchet MS" w:eastAsia="Trebuchet M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